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F3E" w:rsidRPr="004627A3" w:rsidRDefault="003F41FD" w:rsidP="004627A3">
      <w:pPr>
        <w:jc w:val="center"/>
        <w:rPr>
          <w:rFonts w:ascii="黑体" w:eastAsia="黑体" w:hAnsi="黑体"/>
          <w:sz w:val="32"/>
          <w:szCs w:val="32"/>
        </w:rPr>
      </w:pPr>
      <w:r w:rsidRPr="004627A3">
        <w:rPr>
          <w:rFonts w:ascii="黑体" w:eastAsia="黑体" w:hAnsi="黑体" w:hint="eastAsia"/>
          <w:sz w:val="32"/>
          <w:szCs w:val="32"/>
        </w:rPr>
        <w:t>南</w:t>
      </w:r>
      <w:r w:rsidR="00620F93">
        <w:rPr>
          <w:rFonts w:ascii="黑体" w:eastAsia="黑体" w:hAnsi="黑体" w:hint="eastAsia"/>
          <w:sz w:val="32"/>
          <w:szCs w:val="32"/>
        </w:rPr>
        <w:t>京</w:t>
      </w:r>
      <w:r w:rsidRPr="004627A3">
        <w:rPr>
          <w:rFonts w:ascii="黑体" w:eastAsia="黑体" w:hAnsi="黑体" w:hint="eastAsia"/>
          <w:sz w:val="32"/>
          <w:szCs w:val="32"/>
        </w:rPr>
        <w:t>财</w:t>
      </w:r>
      <w:r w:rsidR="00620F93">
        <w:rPr>
          <w:rFonts w:ascii="黑体" w:eastAsia="黑体" w:hAnsi="黑体" w:hint="eastAsia"/>
          <w:sz w:val="32"/>
          <w:szCs w:val="32"/>
        </w:rPr>
        <w:t>经大学</w:t>
      </w:r>
      <w:r w:rsidRPr="004627A3">
        <w:rPr>
          <w:rFonts w:ascii="黑体" w:eastAsia="黑体" w:hAnsi="黑体" w:hint="eastAsia"/>
          <w:sz w:val="32"/>
          <w:szCs w:val="32"/>
        </w:rPr>
        <w:t>成人高等教育学历</w:t>
      </w:r>
      <w:r w:rsidR="002A2581">
        <w:rPr>
          <w:rFonts w:ascii="黑体" w:eastAsia="黑体" w:hAnsi="黑体" w:hint="eastAsia"/>
          <w:sz w:val="32"/>
          <w:szCs w:val="32"/>
        </w:rPr>
        <w:t>（普考）</w:t>
      </w:r>
    </w:p>
    <w:p w:rsidR="004627A3" w:rsidRDefault="004627A3" w:rsidP="00620F93">
      <w:pPr>
        <w:pStyle w:val="a3"/>
        <w:numPr>
          <w:ilvl w:val="0"/>
          <w:numId w:val="3"/>
        </w:numPr>
        <w:adjustRightInd w:val="0"/>
        <w:snapToGrid w:val="0"/>
        <w:spacing w:line="360" w:lineRule="exact"/>
        <w:ind w:left="839" w:firstLineChars="0"/>
        <w:jc w:val="left"/>
      </w:pPr>
      <w:r>
        <w:rPr>
          <w:rFonts w:hint="eastAsia"/>
        </w:rPr>
        <w:t>联系人：继续教育学院</w:t>
      </w:r>
      <w:r>
        <w:rPr>
          <w:rFonts w:hint="eastAsia"/>
        </w:rPr>
        <w:t xml:space="preserve"> </w:t>
      </w:r>
      <w:r>
        <w:rPr>
          <w:rFonts w:hint="eastAsia"/>
        </w:rPr>
        <w:t>张老师</w:t>
      </w:r>
      <w:r>
        <w:rPr>
          <w:rFonts w:hint="eastAsia"/>
        </w:rPr>
        <w:t xml:space="preserve"> 18051105201 </w:t>
      </w:r>
    </w:p>
    <w:p w:rsidR="003F41FD" w:rsidRDefault="00620F93" w:rsidP="00620F93">
      <w:pPr>
        <w:pStyle w:val="a3"/>
        <w:numPr>
          <w:ilvl w:val="0"/>
          <w:numId w:val="3"/>
        </w:numPr>
        <w:adjustRightInd w:val="0"/>
        <w:snapToGrid w:val="0"/>
        <w:spacing w:line="360" w:lineRule="exact"/>
        <w:ind w:left="839" w:firstLineChars="0"/>
        <w:jc w:val="left"/>
      </w:pPr>
      <w:r>
        <w:rPr>
          <w:rFonts w:hint="eastAsia"/>
        </w:rPr>
        <w:t>学历性质：</w:t>
      </w:r>
      <w:r w:rsidR="003F41FD">
        <w:rPr>
          <w:rFonts w:hint="eastAsia"/>
        </w:rPr>
        <w:t>成人高等教育（函授）学历</w:t>
      </w:r>
    </w:p>
    <w:p w:rsidR="003F41FD" w:rsidRDefault="00620F93" w:rsidP="00620F93">
      <w:pPr>
        <w:pStyle w:val="a3"/>
        <w:numPr>
          <w:ilvl w:val="0"/>
          <w:numId w:val="3"/>
        </w:numPr>
        <w:adjustRightInd w:val="0"/>
        <w:snapToGrid w:val="0"/>
        <w:spacing w:line="360" w:lineRule="exact"/>
        <w:ind w:left="839" w:firstLineChars="0"/>
        <w:jc w:val="left"/>
      </w:pPr>
      <w:r>
        <w:rPr>
          <w:rFonts w:hint="eastAsia"/>
        </w:rPr>
        <w:t>入学考试：</w:t>
      </w:r>
      <w:r w:rsidR="003F41FD">
        <w:rPr>
          <w:rFonts w:hint="eastAsia"/>
        </w:rPr>
        <w:t>参加江苏省每年</w:t>
      </w:r>
      <w:r w:rsidR="003F41FD">
        <w:rPr>
          <w:rFonts w:hint="eastAsia"/>
        </w:rPr>
        <w:t>10</w:t>
      </w:r>
      <w:r w:rsidR="003F41FD">
        <w:rPr>
          <w:rFonts w:hint="eastAsia"/>
        </w:rPr>
        <w:t>月下旬成人高等入学考试。考三科：数学、政治、外语，总分</w:t>
      </w:r>
      <w:r w:rsidR="003F41FD">
        <w:rPr>
          <w:rFonts w:hint="eastAsia"/>
        </w:rPr>
        <w:t>450</w:t>
      </w:r>
      <w:r w:rsidR="003F41FD">
        <w:rPr>
          <w:rFonts w:hint="eastAsia"/>
        </w:rPr>
        <w:t>分，达当年</w:t>
      </w:r>
      <w:r w:rsidR="009832A3">
        <w:rPr>
          <w:rFonts w:hint="eastAsia"/>
        </w:rPr>
        <w:t>主考院校录取分数线即可录取（保险分</w:t>
      </w:r>
      <w:r w:rsidR="009832A3">
        <w:rPr>
          <w:rFonts w:hint="eastAsia"/>
        </w:rPr>
        <w:t>125</w:t>
      </w:r>
      <w:r w:rsidR="009832A3">
        <w:rPr>
          <w:rFonts w:hint="eastAsia"/>
        </w:rPr>
        <w:t>分）</w:t>
      </w:r>
    </w:p>
    <w:p w:rsidR="009832A3" w:rsidRDefault="009832A3" w:rsidP="00620F93">
      <w:pPr>
        <w:pStyle w:val="a3"/>
        <w:numPr>
          <w:ilvl w:val="0"/>
          <w:numId w:val="3"/>
        </w:numPr>
        <w:adjustRightInd w:val="0"/>
        <w:snapToGrid w:val="0"/>
        <w:spacing w:line="360" w:lineRule="exact"/>
        <w:ind w:left="839" w:firstLineChars="0"/>
        <w:jc w:val="left"/>
      </w:pPr>
      <w:r>
        <w:rPr>
          <w:rFonts w:hint="eastAsia"/>
        </w:rPr>
        <w:t>学费：</w:t>
      </w:r>
    </w:p>
    <w:p w:rsidR="009832A3" w:rsidRDefault="009832A3" w:rsidP="00620F93">
      <w:pPr>
        <w:adjustRightInd w:val="0"/>
        <w:snapToGrid w:val="0"/>
        <w:spacing w:line="360" w:lineRule="exact"/>
        <w:ind w:left="839"/>
        <w:jc w:val="left"/>
      </w:pPr>
      <w:r>
        <w:rPr>
          <w:rFonts w:hint="eastAsia"/>
        </w:rPr>
        <w:t>专科（学制</w:t>
      </w:r>
      <w:r>
        <w:rPr>
          <w:rFonts w:hint="eastAsia"/>
        </w:rPr>
        <w:t>2.5</w:t>
      </w:r>
      <w:r>
        <w:rPr>
          <w:rFonts w:hint="eastAsia"/>
        </w:rPr>
        <w:t>年）：</w:t>
      </w:r>
      <w:r>
        <w:rPr>
          <w:rFonts w:hint="eastAsia"/>
        </w:rPr>
        <w:t>1700-1900/</w:t>
      </w:r>
      <w:r>
        <w:rPr>
          <w:rFonts w:hint="eastAsia"/>
        </w:rPr>
        <w:t>年；本科（学制</w:t>
      </w:r>
      <w:r>
        <w:rPr>
          <w:rFonts w:hint="eastAsia"/>
        </w:rPr>
        <w:t>5</w:t>
      </w:r>
      <w:r>
        <w:rPr>
          <w:rFonts w:hint="eastAsia"/>
        </w:rPr>
        <w:t>年）：</w:t>
      </w:r>
      <w:r>
        <w:rPr>
          <w:rFonts w:hint="eastAsia"/>
        </w:rPr>
        <w:t>2000-2200/</w:t>
      </w:r>
      <w:r>
        <w:rPr>
          <w:rFonts w:hint="eastAsia"/>
        </w:rPr>
        <w:t>年；</w:t>
      </w:r>
    </w:p>
    <w:p w:rsidR="009832A3" w:rsidRDefault="009832A3" w:rsidP="00620F93">
      <w:pPr>
        <w:adjustRightInd w:val="0"/>
        <w:snapToGrid w:val="0"/>
        <w:spacing w:line="360" w:lineRule="exact"/>
        <w:ind w:left="839"/>
        <w:jc w:val="left"/>
      </w:pPr>
      <w:r>
        <w:rPr>
          <w:rFonts w:hint="eastAsia"/>
        </w:rPr>
        <w:t>专升本（学制</w:t>
      </w:r>
      <w:r>
        <w:rPr>
          <w:rFonts w:hint="eastAsia"/>
        </w:rPr>
        <w:t>2.5</w:t>
      </w:r>
      <w:r>
        <w:rPr>
          <w:rFonts w:hint="eastAsia"/>
        </w:rPr>
        <w:t>年）：</w:t>
      </w:r>
      <w:r>
        <w:rPr>
          <w:rFonts w:hint="eastAsia"/>
        </w:rPr>
        <w:t>2000-2200/</w:t>
      </w:r>
      <w:r>
        <w:rPr>
          <w:rFonts w:hint="eastAsia"/>
        </w:rPr>
        <w:t>年</w:t>
      </w:r>
    </w:p>
    <w:p w:rsidR="00F92177" w:rsidRDefault="00F92177" w:rsidP="00F92177">
      <w:pPr>
        <w:pStyle w:val="a3"/>
        <w:numPr>
          <w:ilvl w:val="0"/>
          <w:numId w:val="6"/>
        </w:numPr>
        <w:adjustRightInd w:val="0"/>
        <w:snapToGrid w:val="0"/>
        <w:spacing w:line="360" w:lineRule="exact"/>
        <w:ind w:firstLineChars="0"/>
        <w:jc w:val="left"/>
      </w:pPr>
      <w:r>
        <w:rPr>
          <w:rFonts w:hint="eastAsia"/>
        </w:rPr>
        <w:t>教材费：</w:t>
      </w:r>
      <w:r>
        <w:rPr>
          <w:rFonts w:hint="eastAsia"/>
        </w:rPr>
        <w:t>500</w:t>
      </w:r>
      <w:r>
        <w:rPr>
          <w:rFonts w:hint="eastAsia"/>
        </w:rPr>
        <w:t>元</w:t>
      </w:r>
    </w:p>
    <w:p w:rsidR="009832A3" w:rsidRDefault="009832A3" w:rsidP="00620F93">
      <w:pPr>
        <w:pStyle w:val="a3"/>
        <w:numPr>
          <w:ilvl w:val="0"/>
          <w:numId w:val="4"/>
        </w:numPr>
        <w:adjustRightInd w:val="0"/>
        <w:snapToGrid w:val="0"/>
        <w:spacing w:line="360" w:lineRule="exact"/>
        <w:ind w:left="839" w:firstLineChars="0"/>
        <w:jc w:val="left"/>
      </w:pPr>
      <w:r>
        <w:rPr>
          <w:rFonts w:hint="eastAsia"/>
        </w:rPr>
        <w:t>教学形式：网络教学，网考</w:t>
      </w:r>
      <w:r>
        <w:rPr>
          <w:rFonts w:hint="eastAsia"/>
        </w:rPr>
        <w:t>+</w:t>
      </w:r>
      <w:r>
        <w:rPr>
          <w:rFonts w:hint="eastAsia"/>
        </w:rPr>
        <w:t>笔试相结合考试</w:t>
      </w:r>
    </w:p>
    <w:p w:rsidR="009832A3" w:rsidRDefault="009832A3" w:rsidP="00620F93">
      <w:pPr>
        <w:pStyle w:val="a3"/>
        <w:numPr>
          <w:ilvl w:val="0"/>
          <w:numId w:val="4"/>
        </w:numPr>
        <w:adjustRightInd w:val="0"/>
        <w:snapToGrid w:val="0"/>
        <w:spacing w:line="360" w:lineRule="exact"/>
        <w:ind w:left="839" w:firstLineChars="0"/>
        <w:jc w:val="left"/>
      </w:pPr>
      <w:r>
        <w:rPr>
          <w:rFonts w:hint="eastAsia"/>
        </w:rPr>
        <w:t>学位：各专业指定</w:t>
      </w:r>
      <w:r>
        <w:rPr>
          <w:rFonts w:hint="eastAsia"/>
        </w:rPr>
        <w:t>2</w:t>
      </w:r>
      <w:r>
        <w:rPr>
          <w:rFonts w:hint="eastAsia"/>
        </w:rPr>
        <w:t>门学位课程达</w:t>
      </w:r>
      <w:r>
        <w:rPr>
          <w:rFonts w:hint="eastAsia"/>
        </w:rPr>
        <w:t>70</w:t>
      </w:r>
      <w:r>
        <w:rPr>
          <w:rFonts w:hint="eastAsia"/>
        </w:rPr>
        <w:t>分以上及通过学位英语统考可获取学位</w:t>
      </w:r>
    </w:p>
    <w:p w:rsidR="009832A3" w:rsidRDefault="009832A3" w:rsidP="00620F93">
      <w:pPr>
        <w:pStyle w:val="a3"/>
        <w:numPr>
          <w:ilvl w:val="0"/>
          <w:numId w:val="4"/>
        </w:numPr>
        <w:adjustRightInd w:val="0"/>
        <w:snapToGrid w:val="0"/>
        <w:spacing w:line="360" w:lineRule="exact"/>
        <w:ind w:left="839" w:firstLineChars="0"/>
        <w:jc w:val="left"/>
      </w:pPr>
      <w:r>
        <w:rPr>
          <w:rFonts w:hint="eastAsia"/>
        </w:rPr>
        <w:t>招生专业：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1"/>
        <w:gridCol w:w="2277"/>
        <w:gridCol w:w="839"/>
        <w:gridCol w:w="1478"/>
        <w:gridCol w:w="1235"/>
        <w:gridCol w:w="2526"/>
      </w:tblGrid>
      <w:tr w:rsidR="00213ADA" w:rsidRPr="00620F93" w:rsidTr="00213ADA">
        <w:trPr>
          <w:trHeight w:val="417"/>
        </w:trPr>
        <w:tc>
          <w:tcPr>
            <w:tcW w:w="501" w:type="pct"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b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b/>
                <w:color w:val="auto"/>
                <w:szCs w:val="21"/>
              </w:rPr>
              <w:t>层次</w:t>
            </w:r>
          </w:p>
        </w:tc>
        <w:tc>
          <w:tcPr>
            <w:tcW w:w="1226" w:type="pct"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b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b/>
                <w:color w:val="auto"/>
                <w:szCs w:val="21"/>
              </w:rPr>
              <w:t>专业</w:t>
            </w:r>
          </w:p>
        </w:tc>
        <w:tc>
          <w:tcPr>
            <w:tcW w:w="452" w:type="pct"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b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b/>
                <w:color w:val="auto"/>
                <w:szCs w:val="21"/>
              </w:rPr>
              <w:t>学制</w:t>
            </w:r>
          </w:p>
        </w:tc>
        <w:tc>
          <w:tcPr>
            <w:tcW w:w="796" w:type="pct"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b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b/>
                <w:color w:val="auto"/>
                <w:szCs w:val="21"/>
              </w:rPr>
              <w:t>学费</w:t>
            </w:r>
          </w:p>
        </w:tc>
        <w:tc>
          <w:tcPr>
            <w:tcW w:w="665" w:type="pct"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b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b/>
                <w:color w:val="auto"/>
                <w:szCs w:val="21"/>
              </w:rPr>
              <w:t>科类</w:t>
            </w:r>
          </w:p>
        </w:tc>
        <w:tc>
          <w:tcPr>
            <w:tcW w:w="1360" w:type="pct"/>
          </w:tcPr>
          <w:p w:rsidR="00213ADA" w:rsidRPr="00620F93" w:rsidRDefault="00213ADA" w:rsidP="00FB7B0B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b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b/>
                <w:color w:val="auto"/>
                <w:szCs w:val="21"/>
              </w:rPr>
              <w:t>备注</w:t>
            </w:r>
          </w:p>
        </w:tc>
      </w:tr>
      <w:tr w:rsidR="00213ADA" w:rsidRPr="00620F93" w:rsidTr="00213ADA">
        <w:trPr>
          <w:trHeight w:val="295"/>
        </w:trPr>
        <w:tc>
          <w:tcPr>
            <w:tcW w:w="501" w:type="pct"/>
            <w:vMerge w:val="restart"/>
            <w:vAlign w:val="center"/>
          </w:tcPr>
          <w:p w:rsidR="00213ADA" w:rsidRPr="00620F93" w:rsidRDefault="00213ADA" w:rsidP="004C49A3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专科</w:t>
            </w:r>
          </w:p>
        </w:tc>
        <w:tc>
          <w:tcPr>
            <w:tcW w:w="1226" w:type="pct"/>
            <w:vAlign w:val="center"/>
          </w:tcPr>
          <w:p w:rsidR="00213ADA" w:rsidRPr="00620F93" w:rsidRDefault="00213ADA" w:rsidP="004C49A3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会计</w:t>
            </w:r>
          </w:p>
        </w:tc>
        <w:tc>
          <w:tcPr>
            <w:tcW w:w="452" w:type="pct"/>
            <w:vMerge w:val="restart"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2.5年</w:t>
            </w:r>
          </w:p>
        </w:tc>
        <w:tc>
          <w:tcPr>
            <w:tcW w:w="796" w:type="pct"/>
            <w:vMerge w:val="restart"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1700元/年</w:t>
            </w:r>
          </w:p>
        </w:tc>
        <w:tc>
          <w:tcPr>
            <w:tcW w:w="665" w:type="pct"/>
            <w:vMerge w:val="restart"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文理兼招</w:t>
            </w:r>
          </w:p>
        </w:tc>
        <w:tc>
          <w:tcPr>
            <w:tcW w:w="1360" w:type="pct"/>
            <w:vMerge w:val="restart"/>
            <w:vAlign w:val="center"/>
          </w:tcPr>
          <w:p w:rsidR="00686C18" w:rsidRPr="00620F93" w:rsidRDefault="00686C18" w:rsidP="00686C18">
            <w:pPr>
              <w:adjustRightInd w:val="0"/>
              <w:snapToGrid w:val="0"/>
              <w:jc w:val="left"/>
              <w:rPr>
                <w:rStyle w:val="style11"/>
                <w:rFonts w:ascii="宋体" w:hAnsi="宋体"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可对外招生</w:t>
            </w:r>
            <w:r>
              <w:rPr>
                <w:rStyle w:val="style11"/>
                <w:rFonts w:ascii="宋体" w:hAnsi="宋体" w:hint="eastAsia"/>
                <w:color w:val="auto"/>
                <w:szCs w:val="21"/>
              </w:rPr>
              <w:t>，</w:t>
            </w: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苏州报名</w:t>
            </w:r>
            <w:r>
              <w:rPr>
                <w:rStyle w:val="style11"/>
                <w:rFonts w:ascii="宋体" w:hAnsi="宋体" w:hint="eastAsia"/>
                <w:color w:val="auto"/>
                <w:szCs w:val="21"/>
              </w:rPr>
              <w:t>，</w:t>
            </w: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苏州考试</w:t>
            </w:r>
          </w:p>
          <w:p w:rsidR="00213ADA" w:rsidRPr="00686C18" w:rsidRDefault="00213ADA" w:rsidP="00213ADA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</w:tr>
      <w:tr w:rsidR="00213ADA" w:rsidRPr="00620F93" w:rsidTr="00213ADA">
        <w:tc>
          <w:tcPr>
            <w:tcW w:w="501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1226" w:type="pct"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国际经济与贸易</w:t>
            </w:r>
          </w:p>
        </w:tc>
        <w:tc>
          <w:tcPr>
            <w:tcW w:w="452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796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665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1360" w:type="pct"/>
            <w:vMerge/>
          </w:tcPr>
          <w:p w:rsidR="00213ADA" w:rsidRPr="00620F93" w:rsidRDefault="00213ADA" w:rsidP="00FB7B0B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</w:tr>
      <w:tr w:rsidR="00213ADA" w:rsidRPr="00620F93" w:rsidTr="00213ADA">
        <w:tc>
          <w:tcPr>
            <w:tcW w:w="501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1226" w:type="pct"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物流管理</w:t>
            </w:r>
          </w:p>
        </w:tc>
        <w:tc>
          <w:tcPr>
            <w:tcW w:w="452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796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665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1360" w:type="pct"/>
            <w:vMerge/>
          </w:tcPr>
          <w:p w:rsidR="00213ADA" w:rsidRPr="00620F93" w:rsidRDefault="00213ADA" w:rsidP="00FB7B0B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</w:tr>
      <w:tr w:rsidR="00213ADA" w:rsidRPr="00620F93" w:rsidTr="00213ADA">
        <w:tc>
          <w:tcPr>
            <w:tcW w:w="501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1226" w:type="pct"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工商企业管理</w:t>
            </w:r>
          </w:p>
        </w:tc>
        <w:tc>
          <w:tcPr>
            <w:tcW w:w="452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796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665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1360" w:type="pct"/>
            <w:vMerge/>
          </w:tcPr>
          <w:p w:rsidR="00213ADA" w:rsidRPr="00620F93" w:rsidRDefault="00213ADA" w:rsidP="00FB7B0B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</w:tr>
      <w:tr w:rsidR="00213ADA" w:rsidRPr="00620F93" w:rsidTr="00213ADA">
        <w:tc>
          <w:tcPr>
            <w:tcW w:w="501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1226" w:type="pct"/>
            <w:vAlign w:val="center"/>
          </w:tcPr>
          <w:p w:rsidR="00213ADA" w:rsidRPr="00620F93" w:rsidRDefault="00213ADA" w:rsidP="004C49A3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工商行政管理</w:t>
            </w:r>
          </w:p>
        </w:tc>
        <w:tc>
          <w:tcPr>
            <w:tcW w:w="452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796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665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1360" w:type="pct"/>
            <w:vMerge/>
          </w:tcPr>
          <w:p w:rsidR="00213ADA" w:rsidRPr="00620F93" w:rsidRDefault="00213ADA" w:rsidP="00FB7B0B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</w:tr>
      <w:tr w:rsidR="00213ADA" w:rsidRPr="00620F93" w:rsidTr="00213ADA">
        <w:tc>
          <w:tcPr>
            <w:tcW w:w="501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1226" w:type="pct"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市场营销</w:t>
            </w:r>
          </w:p>
        </w:tc>
        <w:tc>
          <w:tcPr>
            <w:tcW w:w="452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796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665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1360" w:type="pct"/>
            <w:vMerge/>
          </w:tcPr>
          <w:p w:rsidR="00213ADA" w:rsidRPr="00620F93" w:rsidRDefault="00213ADA" w:rsidP="00FB7B0B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</w:tr>
      <w:tr w:rsidR="00213ADA" w:rsidRPr="00620F93" w:rsidTr="00213ADA">
        <w:tc>
          <w:tcPr>
            <w:tcW w:w="501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1226" w:type="pct"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旅游管理</w:t>
            </w:r>
          </w:p>
        </w:tc>
        <w:tc>
          <w:tcPr>
            <w:tcW w:w="452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796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665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1360" w:type="pct"/>
            <w:vMerge/>
          </w:tcPr>
          <w:p w:rsidR="00213ADA" w:rsidRPr="00620F93" w:rsidRDefault="00213ADA" w:rsidP="00FB7B0B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</w:tr>
      <w:tr w:rsidR="00213ADA" w:rsidRPr="00620F93" w:rsidTr="00213ADA">
        <w:tc>
          <w:tcPr>
            <w:tcW w:w="501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1226" w:type="pct"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电子商务</w:t>
            </w:r>
          </w:p>
        </w:tc>
        <w:tc>
          <w:tcPr>
            <w:tcW w:w="452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796" w:type="pct"/>
            <w:vMerge w:val="restart"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1900元/年</w:t>
            </w:r>
          </w:p>
        </w:tc>
        <w:tc>
          <w:tcPr>
            <w:tcW w:w="665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1360" w:type="pct"/>
            <w:vMerge/>
          </w:tcPr>
          <w:p w:rsidR="00213ADA" w:rsidRPr="00620F93" w:rsidRDefault="00213ADA" w:rsidP="00FB7B0B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</w:tr>
      <w:tr w:rsidR="00213ADA" w:rsidRPr="00620F93" w:rsidTr="00213ADA">
        <w:tc>
          <w:tcPr>
            <w:tcW w:w="501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1226" w:type="pct"/>
            <w:vAlign w:val="center"/>
          </w:tcPr>
          <w:p w:rsidR="00213ADA" w:rsidRPr="00620F93" w:rsidRDefault="00213ADA" w:rsidP="00213ADA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计算机信息管理</w:t>
            </w:r>
          </w:p>
        </w:tc>
        <w:tc>
          <w:tcPr>
            <w:tcW w:w="452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796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665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1360" w:type="pct"/>
            <w:vMerge/>
          </w:tcPr>
          <w:p w:rsidR="00213ADA" w:rsidRPr="00620F93" w:rsidRDefault="00213ADA" w:rsidP="00FB7B0B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</w:tr>
      <w:tr w:rsidR="00213ADA" w:rsidRPr="00620F93" w:rsidTr="00213ADA">
        <w:trPr>
          <w:trHeight w:val="295"/>
        </w:trPr>
        <w:tc>
          <w:tcPr>
            <w:tcW w:w="501" w:type="pct"/>
            <w:vMerge w:val="restart"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本科</w:t>
            </w:r>
          </w:p>
        </w:tc>
        <w:tc>
          <w:tcPr>
            <w:tcW w:w="1226" w:type="pct"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会计学</w:t>
            </w:r>
          </w:p>
        </w:tc>
        <w:tc>
          <w:tcPr>
            <w:tcW w:w="452" w:type="pct"/>
            <w:vMerge w:val="restart"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5年</w:t>
            </w:r>
          </w:p>
        </w:tc>
        <w:tc>
          <w:tcPr>
            <w:tcW w:w="796" w:type="pct"/>
            <w:vMerge w:val="restart"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2000元/年</w:t>
            </w:r>
          </w:p>
        </w:tc>
        <w:tc>
          <w:tcPr>
            <w:tcW w:w="665" w:type="pct"/>
            <w:vMerge w:val="restart"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文理兼招</w:t>
            </w:r>
          </w:p>
        </w:tc>
        <w:tc>
          <w:tcPr>
            <w:tcW w:w="1360" w:type="pct"/>
            <w:vMerge w:val="restart"/>
            <w:vAlign w:val="center"/>
          </w:tcPr>
          <w:p w:rsidR="00686C18" w:rsidRPr="00620F93" w:rsidRDefault="00686C18" w:rsidP="00686C18">
            <w:pPr>
              <w:adjustRightInd w:val="0"/>
              <w:snapToGrid w:val="0"/>
              <w:jc w:val="left"/>
              <w:rPr>
                <w:rStyle w:val="style11"/>
                <w:rFonts w:ascii="宋体" w:hAnsi="宋体"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可对外招生</w:t>
            </w:r>
            <w:r>
              <w:rPr>
                <w:rStyle w:val="style11"/>
                <w:rFonts w:ascii="宋体" w:hAnsi="宋体" w:hint="eastAsia"/>
                <w:color w:val="auto"/>
                <w:szCs w:val="21"/>
              </w:rPr>
              <w:t>，</w:t>
            </w: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苏州报名</w:t>
            </w:r>
            <w:r>
              <w:rPr>
                <w:rStyle w:val="style11"/>
                <w:rFonts w:ascii="宋体" w:hAnsi="宋体" w:hint="eastAsia"/>
                <w:color w:val="auto"/>
                <w:szCs w:val="21"/>
              </w:rPr>
              <w:t>，</w:t>
            </w: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苏州考试</w:t>
            </w:r>
          </w:p>
          <w:p w:rsidR="00213ADA" w:rsidRPr="00686C18" w:rsidRDefault="00213ADA" w:rsidP="00213ADA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</w:tr>
      <w:tr w:rsidR="00213ADA" w:rsidRPr="00620F93" w:rsidTr="00213ADA">
        <w:tc>
          <w:tcPr>
            <w:tcW w:w="501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1226" w:type="pct"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国际经济与贸易</w:t>
            </w:r>
          </w:p>
        </w:tc>
        <w:tc>
          <w:tcPr>
            <w:tcW w:w="452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796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665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1360" w:type="pct"/>
            <w:vMerge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</w:tr>
      <w:tr w:rsidR="00213ADA" w:rsidRPr="00620F93" w:rsidTr="00213ADA">
        <w:tc>
          <w:tcPr>
            <w:tcW w:w="501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1226" w:type="pct"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金融学</w:t>
            </w:r>
          </w:p>
        </w:tc>
        <w:tc>
          <w:tcPr>
            <w:tcW w:w="452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796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665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1360" w:type="pct"/>
            <w:vMerge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</w:tr>
      <w:tr w:rsidR="00213ADA" w:rsidRPr="00620F93" w:rsidTr="00213ADA">
        <w:tc>
          <w:tcPr>
            <w:tcW w:w="501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1226" w:type="pct"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审计学</w:t>
            </w:r>
          </w:p>
        </w:tc>
        <w:tc>
          <w:tcPr>
            <w:tcW w:w="452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796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665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1360" w:type="pct"/>
            <w:vMerge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</w:tr>
      <w:tr w:rsidR="00213ADA" w:rsidRPr="00620F93" w:rsidTr="00213ADA">
        <w:tc>
          <w:tcPr>
            <w:tcW w:w="501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1226" w:type="pct"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物流管理</w:t>
            </w:r>
          </w:p>
        </w:tc>
        <w:tc>
          <w:tcPr>
            <w:tcW w:w="452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796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665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1360" w:type="pct"/>
            <w:vMerge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</w:tr>
      <w:tr w:rsidR="00213ADA" w:rsidRPr="00620F93" w:rsidTr="00213ADA">
        <w:tc>
          <w:tcPr>
            <w:tcW w:w="501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1226" w:type="pct"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工商管理</w:t>
            </w:r>
          </w:p>
        </w:tc>
        <w:tc>
          <w:tcPr>
            <w:tcW w:w="452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796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665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1360" w:type="pct"/>
            <w:vMerge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</w:tr>
      <w:tr w:rsidR="00213ADA" w:rsidRPr="00620F93" w:rsidTr="00213ADA">
        <w:tc>
          <w:tcPr>
            <w:tcW w:w="501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1226" w:type="pct"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人力资源管理</w:t>
            </w:r>
          </w:p>
        </w:tc>
        <w:tc>
          <w:tcPr>
            <w:tcW w:w="452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796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665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1360" w:type="pct"/>
            <w:vMerge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</w:tr>
      <w:tr w:rsidR="00213ADA" w:rsidRPr="00620F93" w:rsidTr="00213ADA">
        <w:tc>
          <w:tcPr>
            <w:tcW w:w="501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1226" w:type="pct"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市场营销</w:t>
            </w:r>
          </w:p>
        </w:tc>
        <w:tc>
          <w:tcPr>
            <w:tcW w:w="452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796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665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1360" w:type="pct"/>
            <w:vMerge/>
          </w:tcPr>
          <w:p w:rsidR="00213ADA" w:rsidRPr="00620F93" w:rsidRDefault="00213AD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</w:tr>
      <w:tr w:rsidR="00213ADA" w:rsidRPr="00620F93" w:rsidTr="00213ADA">
        <w:tc>
          <w:tcPr>
            <w:tcW w:w="501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1226" w:type="pct"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电子商务</w:t>
            </w:r>
          </w:p>
        </w:tc>
        <w:tc>
          <w:tcPr>
            <w:tcW w:w="452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796" w:type="pct"/>
            <w:vMerge w:val="restart"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2200元/年</w:t>
            </w:r>
          </w:p>
        </w:tc>
        <w:tc>
          <w:tcPr>
            <w:tcW w:w="665" w:type="pct"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经管类</w:t>
            </w:r>
          </w:p>
        </w:tc>
        <w:tc>
          <w:tcPr>
            <w:tcW w:w="1360" w:type="pct"/>
            <w:vMerge/>
          </w:tcPr>
          <w:p w:rsidR="00213ADA" w:rsidRPr="00620F93" w:rsidRDefault="00213ADA" w:rsidP="00FB7B0B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</w:tr>
      <w:tr w:rsidR="00213ADA" w:rsidRPr="00620F93" w:rsidTr="00213ADA">
        <w:tc>
          <w:tcPr>
            <w:tcW w:w="501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1226" w:type="pct"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计算机科学与技术</w:t>
            </w:r>
          </w:p>
        </w:tc>
        <w:tc>
          <w:tcPr>
            <w:tcW w:w="452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796" w:type="pct"/>
            <w:vMerge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665" w:type="pct"/>
            <w:vAlign w:val="center"/>
          </w:tcPr>
          <w:p w:rsidR="00213ADA" w:rsidRPr="00620F93" w:rsidRDefault="00213ADA" w:rsidP="00FB7B0B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理工类</w:t>
            </w:r>
          </w:p>
        </w:tc>
        <w:tc>
          <w:tcPr>
            <w:tcW w:w="1360" w:type="pct"/>
            <w:vMerge/>
          </w:tcPr>
          <w:p w:rsidR="00213ADA" w:rsidRPr="00620F93" w:rsidRDefault="00213ADA" w:rsidP="00FB7B0B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</w:tr>
      <w:tr w:rsidR="00D666DE" w:rsidRPr="00620F93" w:rsidTr="00D666DE">
        <w:trPr>
          <w:trHeight w:val="221"/>
        </w:trPr>
        <w:tc>
          <w:tcPr>
            <w:tcW w:w="501" w:type="pct"/>
            <w:vMerge w:val="restart"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专升本</w:t>
            </w:r>
          </w:p>
        </w:tc>
        <w:tc>
          <w:tcPr>
            <w:tcW w:w="1226" w:type="pct"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会计学</w:t>
            </w:r>
          </w:p>
        </w:tc>
        <w:tc>
          <w:tcPr>
            <w:tcW w:w="452" w:type="pct"/>
            <w:vMerge w:val="restart"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2.5年</w:t>
            </w:r>
          </w:p>
        </w:tc>
        <w:tc>
          <w:tcPr>
            <w:tcW w:w="796" w:type="pct"/>
            <w:vMerge w:val="restart"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2000元/年</w:t>
            </w:r>
          </w:p>
        </w:tc>
        <w:tc>
          <w:tcPr>
            <w:tcW w:w="665" w:type="pct"/>
            <w:vMerge w:val="restart"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经管类</w:t>
            </w:r>
          </w:p>
        </w:tc>
        <w:tc>
          <w:tcPr>
            <w:tcW w:w="1360" w:type="pct"/>
            <w:vMerge w:val="restart"/>
            <w:vAlign w:val="center"/>
          </w:tcPr>
          <w:p w:rsidR="004627A3" w:rsidRPr="00620F93" w:rsidRDefault="004627A3" w:rsidP="001E2768">
            <w:pPr>
              <w:adjustRightInd w:val="0"/>
              <w:snapToGrid w:val="0"/>
              <w:jc w:val="left"/>
              <w:rPr>
                <w:rStyle w:val="style11"/>
                <w:rFonts w:ascii="宋体" w:hAnsi="宋体"/>
                <w:b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b/>
                <w:color w:val="auto"/>
                <w:szCs w:val="21"/>
              </w:rPr>
              <w:t>常期校内招生预科班专升本</w:t>
            </w:r>
          </w:p>
          <w:p w:rsidR="004627A3" w:rsidRPr="00620F93" w:rsidRDefault="004627A3" w:rsidP="001E2768">
            <w:pPr>
              <w:adjustRightInd w:val="0"/>
              <w:snapToGrid w:val="0"/>
              <w:jc w:val="left"/>
              <w:rPr>
                <w:rStyle w:val="style11"/>
                <w:rFonts w:ascii="宋体" w:hAnsi="宋体"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-------------</w:t>
            </w:r>
          </w:p>
          <w:p w:rsidR="004627A3" w:rsidRPr="00620F93" w:rsidRDefault="004627A3" w:rsidP="001E2768">
            <w:pPr>
              <w:adjustRightInd w:val="0"/>
              <w:snapToGrid w:val="0"/>
              <w:jc w:val="left"/>
              <w:rPr>
                <w:rStyle w:val="style11"/>
                <w:rFonts w:ascii="宋体" w:hAnsi="宋体"/>
                <w:color w:val="auto"/>
                <w:szCs w:val="21"/>
              </w:rPr>
            </w:pPr>
          </w:p>
          <w:p w:rsidR="00D666DE" w:rsidRPr="00620F93" w:rsidRDefault="00D666DE" w:rsidP="001E2768">
            <w:pPr>
              <w:adjustRightInd w:val="0"/>
              <w:snapToGrid w:val="0"/>
              <w:jc w:val="left"/>
              <w:rPr>
                <w:rStyle w:val="style11"/>
                <w:rFonts w:ascii="宋体" w:hAnsi="宋体"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可对外招生</w:t>
            </w:r>
            <w:r w:rsidR="001E2768">
              <w:rPr>
                <w:rStyle w:val="style11"/>
                <w:rFonts w:ascii="宋体" w:hAnsi="宋体" w:hint="eastAsia"/>
                <w:color w:val="auto"/>
                <w:szCs w:val="21"/>
              </w:rPr>
              <w:t>，</w:t>
            </w: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苏州报名</w:t>
            </w:r>
            <w:r w:rsidR="001E2768">
              <w:rPr>
                <w:rStyle w:val="style11"/>
                <w:rFonts w:ascii="宋体" w:hAnsi="宋体" w:hint="eastAsia"/>
                <w:color w:val="auto"/>
                <w:szCs w:val="21"/>
              </w:rPr>
              <w:t>，</w:t>
            </w: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苏州考试</w:t>
            </w:r>
          </w:p>
          <w:p w:rsidR="004627A3" w:rsidRPr="00620F93" w:rsidRDefault="004627A3" w:rsidP="001E2768">
            <w:pPr>
              <w:adjustRightInd w:val="0"/>
              <w:snapToGrid w:val="0"/>
              <w:jc w:val="left"/>
              <w:rPr>
                <w:rStyle w:val="style11"/>
                <w:rFonts w:ascii="宋体" w:hAnsi="宋体"/>
                <w:color w:val="auto"/>
                <w:szCs w:val="21"/>
              </w:rPr>
            </w:pPr>
          </w:p>
          <w:p w:rsidR="004627A3" w:rsidRPr="00620F93" w:rsidRDefault="004627A3" w:rsidP="001E2768">
            <w:pPr>
              <w:adjustRightInd w:val="0"/>
              <w:snapToGrid w:val="0"/>
              <w:jc w:val="left"/>
              <w:rPr>
                <w:rStyle w:val="style11"/>
                <w:rFonts w:ascii="宋体" w:hAnsi="宋体"/>
                <w:color w:val="auto"/>
                <w:szCs w:val="21"/>
              </w:rPr>
            </w:pPr>
          </w:p>
          <w:p w:rsidR="00D666DE" w:rsidRPr="00620F93" w:rsidRDefault="00D666DE" w:rsidP="001E2768">
            <w:pPr>
              <w:adjustRightInd w:val="0"/>
              <w:snapToGrid w:val="0"/>
              <w:jc w:val="left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</w:tr>
      <w:tr w:rsidR="00D666DE" w:rsidRPr="00620F93" w:rsidTr="00D666DE">
        <w:trPr>
          <w:trHeight w:val="85"/>
        </w:trPr>
        <w:tc>
          <w:tcPr>
            <w:tcW w:w="501" w:type="pct"/>
            <w:vMerge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1226" w:type="pct"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国际经济与贸易</w:t>
            </w:r>
          </w:p>
        </w:tc>
        <w:tc>
          <w:tcPr>
            <w:tcW w:w="452" w:type="pct"/>
            <w:vMerge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796" w:type="pct"/>
            <w:vMerge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665" w:type="pct"/>
            <w:vMerge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1360" w:type="pct"/>
            <w:vMerge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</w:tr>
      <w:tr w:rsidR="00D666DE" w:rsidRPr="00620F93" w:rsidTr="00213ADA">
        <w:tc>
          <w:tcPr>
            <w:tcW w:w="501" w:type="pct"/>
            <w:vMerge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1226" w:type="pct"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金融学</w:t>
            </w:r>
          </w:p>
        </w:tc>
        <w:tc>
          <w:tcPr>
            <w:tcW w:w="452" w:type="pct"/>
            <w:vMerge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796" w:type="pct"/>
            <w:vMerge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665" w:type="pct"/>
            <w:vMerge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1360" w:type="pct"/>
            <w:vMerge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</w:tr>
      <w:tr w:rsidR="00D666DE" w:rsidRPr="00620F93" w:rsidTr="00213ADA">
        <w:tc>
          <w:tcPr>
            <w:tcW w:w="501" w:type="pct"/>
            <w:vMerge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1226" w:type="pct"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审计学</w:t>
            </w:r>
          </w:p>
        </w:tc>
        <w:tc>
          <w:tcPr>
            <w:tcW w:w="452" w:type="pct"/>
            <w:vMerge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796" w:type="pct"/>
            <w:vMerge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665" w:type="pct"/>
            <w:vMerge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1360" w:type="pct"/>
            <w:vMerge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</w:tr>
      <w:tr w:rsidR="00D666DE" w:rsidRPr="00620F93" w:rsidTr="00213ADA">
        <w:tc>
          <w:tcPr>
            <w:tcW w:w="501" w:type="pct"/>
            <w:vMerge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1226" w:type="pct"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物流管理</w:t>
            </w:r>
          </w:p>
        </w:tc>
        <w:tc>
          <w:tcPr>
            <w:tcW w:w="452" w:type="pct"/>
            <w:vMerge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796" w:type="pct"/>
            <w:vMerge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665" w:type="pct"/>
            <w:vMerge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1360" w:type="pct"/>
            <w:vMerge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</w:tr>
      <w:tr w:rsidR="00D666DE" w:rsidRPr="00620F93" w:rsidTr="00213ADA">
        <w:tc>
          <w:tcPr>
            <w:tcW w:w="501" w:type="pct"/>
            <w:vMerge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1226" w:type="pct"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工商管理</w:t>
            </w:r>
          </w:p>
        </w:tc>
        <w:tc>
          <w:tcPr>
            <w:tcW w:w="452" w:type="pct"/>
            <w:vMerge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796" w:type="pct"/>
            <w:vMerge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665" w:type="pct"/>
            <w:vMerge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1360" w:type="pct"/>
            <w:vMerge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</w:tr>
      <w:tr w:rsidR="00D666DE" w:rsidRPr="00620F93" w:rsidTr="00213ADA">
        <w:tc>
          <w:tcPr>
            <w:tcW w:w="501" w:type="pct"/>
            <w:vMerge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1226" w:type="pct"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人力资源管理</w:t>
            </w:r>
          </w:p>
        </w:tc>
        <w:tc>
          <w:tcPr>
            <w:tcW w:w="452" w:type="pct"/>
            <w:vMerge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796" w:type="pct"/>
            <w:vMerge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665" w:type="pct"/>
            <w:vMerge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1360" w:type="pct"/>
            <w:vMerge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</w:tr>
      <w:tr w:rsidR="00D666DE" w:rsidRPr="00620F93" w:rsidTr="00213ADA">
        <w:tc>
          <w:tcPr>
            <w:tcW w:w="501" w:type="pct"/>
            <w:vMerge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1226" w:type="pct"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市场营销</w:t>
            </w:r>
          </w:p>
        </w:tc>
        <w:tc>
          <w:tcPr>
            <w:tcW w:w="452" w:type="pct"/>
            <w:vMerge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796" w:type="pct"/>
            <w:vMerge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665" w:type="pct"/>
            <w:vMerge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1360" w:type="pct"/>
            <w:vMerge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</w:tr>
      <w:tr w:rsidR="00D666DE" w:rsidRPr="00620F93" w:rsidTr="00213ADA">
        <w:tc>
          <w:tcPr>
            <w:tcW w:w="501" w:type="pct"/>
            <w:vMerge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1226" w:type="pct"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旅游管理</w:t>
            </w:r>
          </w:p>
        </w:tc>
        <w:tc>
          <w:tcPr>
            <w:tcW w:w="452" w:type="pct"/>
            <w:vMerge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796" w:type="pct"/>
            <w:vMerge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665" w:type="pct"/>
            <w:vMerge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1360" w:type="pct"/>
            <w:vMerge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</w:tr>
      <w:tr w:rsidR="00D666DE" w:rsidRPr="00620F93" w:rsidTr="00213ADA">
        <w:tc>
          <w:tcPr>
            <w:tcW w:w="501" w:type="pct"/>
            <w:vMerge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1226" w:type="pct"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管理科学</w:t>
            </w:r>
          </w:p>
        </w:tc>
        <w:tc>
          <w:tcPr>
            <w:tcW w:w="452" w:type="pct"/>
            <w:vMerge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796" w:type="pct"/>
            <w:vMerge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665" w:type="pct"/>
            <w:vMerge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1360" w:type="pct"/>
            <w:vMerge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</w:tr>
      <w:tr w:rsidR="00D666DE" w:rsidRPr="00620F93" w:rsidTr="00213ADA">
        <w:tc>
          <w:tcPr>
            <w:tcW w:w="501" w:type="pct"/>
            <w:vMerge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1226" w:type="pct"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法学</w:t>
            </w:r>
          </w:p>
        </w:tc>
        <w:tc>
          <w:tcPr>
            <w:tcW w:w="452" w:type="pct"/>
            <w:vMerge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796" w:type="pct"/>
            <w:vMerge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665" w:type="pct"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法学类</w:t>
            </w:r>
          </w:p>
        </w:tc>
        <w:tc>
          <w:tcPr>
            <w:tcW w:w="1360" w:type="pct"/>
            <w:vMerge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</w:tr>
      <w:tr w:rsidR="00D666DE" w:rsidRPr="00620F93" w:rsidTr="00213ADA">
        <w:tc>
          <w:tcPr>
            <w:tcW w:w="501" w:type="pct"/>
            <w:vMerge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1226" w:type="pct"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电子商务</w:t>
            </w:r>
          </w:p>
        </w:tc>
        <w:tc>
          <w:tcPr>
            <w:tcW w:w="452" w:type="pct"/>
            <w:vMerge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796" w:type="pct"/>
            <w:vMerge w:val="restart"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2200元/年</w:t>
            </w:r>
          </w:p>
        </w:tc>
        <w:tc>
          <w:tcPr>
            <w:tcW w:w="665" w:type="pct"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经管类</w:t>
            </w:r>
          </w:p>
        </w:tc>
        <w:tc>
          <w:tcPr>
            <w:tcW w:w="1360" w:type="pct"/>
            <w:vMerge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</w:tr>
      <w:tr w:rsidR="00D666DE" w:rsidRPr="00620F93" w:rsidTr="00213ADA">
        <w:tc>
          <w:tcPr>
            <w:tcW w:w="501" w:type="pct"/>
            <w:vMerge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1226" w:type="pct"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计算机科学与技术</w:t>
            </w:r>
          </w:p>
        </w:tc>
        <w:tc>
          <w:tcPr>
            <w:tcW w:w="452" w:type="pct"/>
            <w:vMerge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796" w:type="pct"/>
            <w:vMerge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  <w:tc>
          <w:tcPr>
            <w:tcW w:w="665" w:type="pct"/>
            <w:vAlign w:val="center"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  <w:r w:rsidRPr="00620F93">
              <w:rPr>
                <w:rStyle w:val="style11"/>
                <w:rFonts w:ascii="宋体" w:hAnsi="宋体" w:hint="eastAsia"/>
                <w:color w:val="auto"/>
                <w:szCs w:val="21"/>
              </w:rPr>
              <w:t>理工类</w:t>
            </w:r>
          </w:p>
        </w:tc>
        <w:tc>
          <w:tcPr>
            <w:tcW w:w="1360" w:type="pct"/>
            <w:vMerge/>
          </w:tcPr>
          <w:p w:rsidR="00D666DE" w:rsidRPr="00620F93" w:rsidRDefault="00D666DE" w:rsidP="00D666DE">
            <w:pPr>
              <w:adjustRightInd w:val="0"/>
              <w:snapToGrid w:val="0"/>
              <w:jc w:val="center"/>
              <w:rPr>
                <w:rStyle w:val="style11"/>
                <w:rFonts w:ascii="宋体" w:hAnsi="宋体"/>
                <w:color w:val="auto"/>
                <w:szCs w:val="21"/>
              </w:rPr>
            </w:pPr>
          </w:p>
        </w:tc>
      </w:tr>
    </w:tbl>
    <w:p w:rsidR="00620F93" w:rsidRDefault="00620F93" w:rsidP="00D666DE">
      <w:pPr>
        <w:adjustRightInd w:val="0"/>
        <w:snapToGrid w:val="0"/>
        <w:ind w:left="420"/>
      </w:pPr>
    </w:p>
    <w:p w:rsidR="00620F93" w:rsidRDefault="00620F93">
      <w:pPr>
        <w:widowControl/>
        <w:jc w:val="left"/>
      </w:pPr>
    </w:p>
    <w:p w:rsidR="00620F93" w:rsidRPr="004627A3" w:rsidRDefault="00620F93" w:rsidP="00620F93">
      <w:pPr>
        <w:jc w:val="center"/>
        <w:rPr>
          <w:rFonts w:ascii="黑体" w:eastAsia="黑体" w:hAnsi="黑体"/>
          <w:sz w:val="32"/>
          <w:szCs w:val="32"/>
        </w:rPr>
      </w:pPr>
      <w:r w:rsidRPr="004627A3">
        <w:rPr>
          <w:rFonts w:ascii="黑体" w:eastAsia="黑体" w:hAnsi="黑体" w:hint="eastAsia"/>
          <w:sz w:val="32"/>
          <w:szCs w:val="32"/>
        </w:rPr>
        <w:t>南</w:t>
      </w:r>
      <w:r>
        <w:rPr>
          <w:rFonts w:ascii="黑体" w:eastAsia="黑体" w:hAnsi="黑体" w:hint="eastAsia"/>
          <w:sz w:val="32"/>
          <w:szCs w:val="32"/>
        </w:rPr>
        <w:t>京理工大学</w:t>
      </w:r>
      <w:r w:rsidRPr="004627A3">
        <w:rPr>
          <w:rFonts w:ascii="黑体" w:eastAsia="黑体" w:hAnsi="黑体" w:hint="eastAsia"/>
          <w:sz w:val="32"/>
          <w:szCs w:val="32"/>
        </w:rPr>
        <w:t>成人高等教育学历</w:t>
      </w:r>
      <w:r w:rsidR="00FE6D38">
        <w:rPr>
          <w:rFonts w:ascii="黑体" w:eastAsia="黑体" w:hAnsi="黑体" w:hint="eastAsia"/>
          <w:sz w:val="32"/>
          <w:szCs w:val="32"/>
        </w:rPr>
        <w:t>（普考）</w:t>
      </w:r>
    </w:p>
    <w:p w:rsidR="00620F93" w:rsidRDefault="00620F93" w:rsidP="00620F93">
      <w:pPr>
        <w:pStyle w:val="a3"/>
        <w:numPr>
          <w:ilvl w:val="0"/>
          <w:numId w:val="3"/>
        </w:numPr>
        <w:adjustRightInd w:val="0"/>
        <w:snapToGrid w:val="0"/>
        <w:spacing w:line="360" w:lineRule="exact"/>
        <w:ind w:left="839" w:firstLineChars="0"/>
        <w:jc w:val="left"/>
      </w:pPr>
      <w:r>
        <w:rPr>
          <w:rFonts w:hint="eastAsia"/>
        </w:rPr>
        <w:t>联系人：继续教育学院</w:t>
      </w:r>
      <w:r>
        <w:rPr>
          <w:rFonts w:hint="eastAsia"/>
        </w:rPr>
        <w:t xml:space="preserve"> </w:t>
      </w:r>
      <w:r>
        <w:rPr>
          <w:rFonts w:hint="eastAsia"/>
        </w:rPr>
        <w:t>张老师</w:t>
      </w:r>
      <w:r>
        <w:rPr>
          <w:rFonts w:hint="eastAsia"/>
        </w:rPr>
        <w:t xml:space="preserve"> 18051105201 </w:t>
      </w:r>
    </w:p>
    <w:p w:rsidR="00DF4129" w:rsidRDefault="00DF4129" w:rsidP="00620F93">
      <w:pPr>
        <w:pStyle w:val="a3"/>
        <w:numPr>
          <w:ilvl w:val="0"/>
          <w:numId w:val="3"/>
        </w:numPr>
        <w:adjustRightInd w:val="0"/>
        <w:snapToGrid w:val="0"/>
        <w:spacing w:line="360" w:lineRule="exact"/>
        <w:ind w:left="839" w:firstLineChars="0"/>
        <w:jc w:val="left"/>
      </w:pPr>
      <w:r>
        <w:rPr>
          <w:rFonts w:hint="eastAsia"/>
        </w:rPr>
        <w:t>招生范围：本院</w:t>
      </w:r>
      <w:r w:rsidR="001E2768">
        <w:rPr>
          <w:rFonts w:hint="eastAsia"/>
        </w:rPr>
        <w:t>各系</w:t>
      </w:r>
      <w:r>
        <w:rPr>
          <w:rFonts w:hint="eastAsia"/>
        </w:rPr>
        <w:t>招生</w:t>
      </w:r>
      <w:r w:rsidR="00E871A2">
        <w:rPr>
          <w:rFonts w:hint="eastAsia"/>
        </w:rPr>
        <w:t>。（</w:t>
      </w:r>
      <w:r>
        <w:rPr>
          <w:rFonts w:hint="eastAsia"/>
        </w:rPr>
        <w:t>预科制</w:t>
      </w:r>
      <w:r w:rsidR="00E871A2">
        <w:rPr>
          <w:rFonts w:hint="eastAsia"/>
        </w:rPr>
        <w:t>建议在籍生大二下可报名）</w:t>
      </w:r>
    </w:p>
    <w:p w:rsidR="00620F93" w:rsidRDefault="00620F93" w:rsidP="00620F93">
      <w:pPr>
        <w:pStyle w:val="a3"/>
        <w:numPr>
          <w:ilvl w:val="0"/>
          <w:numId w:val="3"/>
        </w:numPr>
        <w:adjustRightInd w:val="0"/>
        <w:snapToGrid w:val="0"/>
        <w:spacing w:line="360" w:lineRule="exact"/>
        <w:ind w:left="839" w:firstLineChars="0"/>
        <w:jc w:val="left"/>
      </w:pPr>
      <w:r>
        <w:rPr>
          <w:rFonts w:hint="eastAsia"/>
        </w:rPr>
        <w:t>学历性质：成人高等教育（函授）学历</w:t>
      </w:r>
    </w:p>
    <w:p w:rsidR="00620F93" w:rsidRDefault="00620F93" w:rsidP="00620F93">
      <w:pPr>
        <w:pStyle w:val="a3"/>
        <w:numPr>
          <w:ilvl w:val="0"/>
          <w:numId w:val="3"/>
        </w:numPr>
        <w:adjustRightInd w:val="0"/>
        <w:snapToGrid w:val="0"/>
        <w:spacing w:line="360" w:lineRule="exact"/>
        <w:ind w:left="839" w:firstLineChars="0"/>
        <w:jc w:val="left"/>
      </w:pPr>
      <w:r>
        <w:rPr>
          <w:rFonts w:hint="eastAsia"/>
        </w:rPr>
        <w:t>学费：</w:t>
      </w:r>
    </w:p>
    <w:p w:rsidR="00620F93" w:rsidRDefault="00620F93" w:rsidP="00620F93">
      <w:pPr>
        <w:adjustRightInd w:val="0"/>
        <w:snapToGrid w:val="0"/>
        <w:spacing w:line="360" w:lineRule="exact"/>
        <w:ind w:left="839"/>
        <w:jc w:val="left"/>
      </w:pPr>
      <w:r>
        <w:rPr>
          <w:rFonts w:hint="eastAsia"/>
        </w:rPr>
        <w:t>专科（学制</w:t>
      </w:r>
      <w:r>
        <w:rPr>
          <w:rFonts w:hint="eastAsia"/>
        </w:rPr>
        <w:t>2.5</w:t>
      </w:r>
      <w:r>
        <w:rPr>
          <w:rFonts w:hint="eastAsia"/>
        </w:rPr>
        <w:t>年）：</w:t>
      </w:r>
      <w:r w:rsidR="0068296C" w:rsidRPr="001D7DB5">
        <w:rPr>
          <w:rFonts w:ascii="Calibri" w:eastAsia="宋体" w:hAnsi="Calibri" w:cs="Times New Roman" w:hint="eastAsia"/>
          <w:sz w:val="24"/>
        </w:rPr>
        <w:t>1870</w:t>
      </w:r>
      <w:r w:rsidR="0068296C">
        <w:rPr>
          <w:rFonts w:hint="eastAsia"/>
        </w:rPr>
        <w:t>-209</w:t>
      </w:r>
      <w:r>
        <w:rPr>
          <w:rFonts w:hint="eastAsia"/>
        </w:rPr>
        <w:t>0/</w:t>
      </w:r>
      <w:r>
        <w:rPr>
          <w:rFonts w:hint="eastAsia"/>
        </w:rPr>
        <w:t>年；本科（学制</w:t>
      </w:r>
      <w:r>
        <w:rPr>
          <w:rFonts w:hint="eastAsia"/>
        </w:rPr>
        <w:t>5</w:t>
      </w:r>
      <w:r>
        <w:rPr>
          <w:rFonts w:hint="eastAsia"/>
        </w:rPr>
        <w:t>年）：</w:t>
      </w:r>
      <w:r w:rsidR="0068296C" w:rsidRPr="001D7DB5">
        <w:rPr>
          <w:rFonts w:ascii="Calibri" w:eastAsia="宋体" w:hAnsi="Calibri" w:cs="Times New Roman" w:hint="eastAsia"/>
          <w:sz w:val="24"/>
        </w:rPr>
        <w:t>2200</w:t>
      </w:r>
      <w:r>
        <w:rPr>
          <w:rFonts w:hint="eastAsia"/>
        </w:rPr>
        <w:t>-2</w:t>
      </w:r>
      <w:r w:rsidR="0068296C">
        <w:rPr>
          <w:rFonts w:hint="eastAsia"/>
        </w:rPr>
        <w:t>42</w:t>
      </w:r>
      <w:r>
        <w:rPr>
          <w:rFonts w:hint="eastAsia"/>
        </w:rPr>
        <w:t>0/</w:t>
      </w:r>
      <w:r>
        <w:rPr>
          <w:rFonts w:hint="eastAsia"/>
        </w:rPr>
        <w:t>年；</w:t>
      </w:r>
    </w:p>
    <w:p w:rsidR="009F3925" w:rsidRDefault="00620F93" w:rsidP="009F3925">
      <w:pPr>
        <w:adjustRightInd w:val="0"/>
        <w:snapToGrid w:val="0"/>
        <w:spacing w:line="360" w:lineRule="exact"/>
        <w:ind w:left="839"/>
        <w:jc w:val="left"/>
        <w:rPr>
          <w:rFonts w:hint="eastAsia"/>
          <w:u w:val="single"/>
        </w:rPr>
      </w:pPr>
      <w:r>
        <w:rPr>
          <w:rFonts w:hint="eastAsia"/>
        </w:rPr>
        <w:t>专升本（学制</w:t>
      </w:r>
      <w:r>
        <w:rPr>
          <w:rFonts w:hint="eastAsia"/>
        </w:rPr>
        <w:t>2.5</w:t>
      </w:r>
      <w:r>
        <w:rPr>
          <w:rFonts w:hint="eastAsia"/>
        </w:rPr>
        <w:t>年）：</w:t>
      </w:r>
      <w:r w:rsidR="00314A6B" w:rsidRPr="00FF01ED">
        <w:rPr>
          <w:rFonts w:ascii="Calibri" w:eastAsia="宋体" w:hAnsi="Calibri" w:cs="Times New Roman" w:hint="eastAsia"/>
          <w:sz w:val="24"/>
          <w:u w:val="single"/>
        </w:rPr>
        <w:t>2200</w:t>
      </w:r>
      <w:r w:rsidR="00314A6B" w:rsidRPr="00FF01ED">
        <w:rPr>
          <w:rFonts w:hint="eastAsia"/>
          <w:u w:val="single"/>
        </w:rPr>
        <w:t>-2420/</w:t>
      </w:r>
      <w:r w:rsidR="00314A6B" w:rsidRPr="00FF01ED">
        <w:rPr>
          <w:rFonts w:hint="eastAsia"/>
          <w:u w:val="single"/>
        </w:rPr>
        <w:t>年</w:t>
      </w:r>
    </w:p>
    <w:p w:rsidR="0068296C" w:rsidRDefault="0068296C" w:rsidP="009F3925">
      <w:pPr>
        <w:adjustRightInd w:val="0"/>
        <w:snapToGrid w:val="0"/>
        <w:spacing w:line="360" w:lineRule="exact"/>
        <w:ind w:left="839"/>
        <w:jc w:val="left"/>
      </w:pPr>
      <w:r>
        <w:rPr>
          <w:rFonts w:hint="eastAsia"/>
        </w:rPr>
        <w:t>教材费：</w:t>
      </w:r>
      <w:r>
        <w:rPr>
          <w:rFonts w:hint="eastAsia"/>
        </w:rPr>
        <w:t>400</w:t>
      </w:r>
      <w:r>
        <w:rPr>
          <w:rFonts w:hint="eastAsia"/>
        </w:rPr>
        <w:t>元</w:t>
      </w:r>
      <w:r>
        <w:rPr>
          <w:rFonts w:hint="eastAsia"/>
        </w:rPr>
        <w:t>/</w:t>
      </w:r>
      <w:r>
        <w:rPr>
          <w:rFonts w:hint="eastAsia"/>
        </w:rPr>
        <w:t>年</w:t>
      </w:r>
    </w:p>
    <w:p w:rsidR="00620F93" w:rsidRDefault="00620F93" w:rsidP="00620F93">
      <w:pPr>
        <w:pStyle w:val="a3"/>
        <w:numPr>
          <w:ilvl w:val="0"/>
          <w:numId w:val="4"/>
        </w:numPr>
        <w:adjustRightInd w:val="0"/>
        <w:snapToGrid w:val="0"/>
        <w:spacing w:line="360" w:lineRule="exact"/>
        <w:ind w:left="839" w:firstLineChars="0"/>
        <w:jc w:val="left"/>
      </w:pPr>
      <w:r>
        <w:rPr>
          <w:rFonts w:hint="eastAsia"/>
        </w:rPr>
        <w:t>教学形式</w:t>
      </w:r>
      <w:r w:rsidR="00233340">
        <w:rPr>
          <w:rFonts w:hint="eastAsia"/>
        </w:rPr>
        <w:t>及考试</w:t>
      </w:r>
      <w:r>
        <w:rPr>
          <w:rFonts w:hint="eastAsia"/>
        </w:rPr>
        <w:t>：周末线下教学，笔试考试</w:t>
      </w:r>
      <w:r w:rsidR="00233340">
        <w:rPr>
          <w:rFonts w:hint="eastAsia"/>
        </w:rPr>
        <w:t>。</w:t>
      </w:r>
    </w:p>
    <w:p w:rsidR="00C62669" w:rsidRDefault="00620F93" w:rsidP="00653ECD">
      <w:pPr>
        <w:pStyle w:val="a3"/>
        <w:numPr>
          <w:ilvl w:val="0"/>
          <w:numId w:val="4"/>
        </w:numPr>
        <w:adjustRightInd w:val="0"/>
        <w:snapToGrid w:val="0"/>
        <w:spacing w:line="360" w:lineRule="exact"/>
        <w:ind w:left="839" w:firstLineChars="0"/>
        <w:jc w:val="left"/>
      </w:pPr>
      <w:r>
        <w:rPr>
          <w:rFonts w:hint="eastAsia"/>
        </w:rPr>
        <w:t>学位：学位课程达</w:t>
      </w:r>
      <w:r w:rsidR="00DF4129">
        <w:rPr>
          <w:rFonts w:hint="eastAsia"/>
        </w:rPr>
        <w:t>标</w:t>
      </w:r>
      <w:r>
        <w:rPr>
          <w:rFonts w:hint="eastAsia"/>
        </w:rPr>
        <w:t>及通过学位英语统考可获取学位</w:t>
      </w:r>
    </w:p>
    <w:p w:rsidR="00C62669" w:rsidRDefault="00C62669" w:rsidP="00EA4030">
      <w:pPr>
        <w:pStyle w:val="a3"/>
        <w:numPr>
          <w:ilvl w:val="0"/>
          <w:numId w:val="3"/>
        </w:numPr>
        <w:adjustRightInd w:val="0"/>
        <w:snapToGrid w:val="0"/>
        <w:spacing w:line="360" w:lineRule="exact"/>
        <w:ind w:left="839" w:firstLineChars="0"/>
        <w:jc w:val="left"/>
      </w:pPr>
      <w:r>
        <w:rPr>
          <w:rFonts w:hint="eastAsia"/>
        </w:rPr>
        <w:t>报考：参加江苏省每年</w:t>
      </w:r>
      <w:r>
        <w:rPr>
          <w:rFonts w:hint="eastAsia"/>
        </w:rPr>
        <w:t>10</w:t>
      </w:r>
      <w:r>
        <w:rPr>
          <w:rFonts w:hint="eastAsia"/>
        </w:rPr>
        <w:t>月下旬成人高等入学考试。</w:t>
      </w:r>
    </w:p>
    <w:p w:rsidR="00C62669" w:rsidRDefault="00C62669" w:rsidP="00C62669">
      <w:pPr>
        <w:adjustRightInd w:val="0"/>
        <w:snapToGrid w:val="0"/>
        <w:spacing w:line="360" w:lineRule="exact"/>
        <w:ind w:leftChars="600" w:left="1260"/>
        <w:jc w:val="left"/>
      </w:pPr>
      <w:r>
        <w:rPr>
          <w:rFonts w:hint="eastAsia"/>
        </w:rPr>
        <w:t>考三科：数学、政治、外语，总分</w:t>
      </w:r>
      <w:r>
        <w:rPr>
          <w:rFonts w:hint="eastAsia"/>
        </w:rPr>
        <w:t>450</w:t>
      </w:r>
      <w:r>
        <w:rPr>
          <w:rFonts w:hint="eastAsia"/>
        </w:rPr>
        <w:t>分，达当年主考院校录取分数线即可录取（一般与当年省控线持平</w:t>
      </w:r>
      <w:r w:rsidR="00653ECD">
        <w:rPr>
          <w:rFonts w:hint="eastAsia"/>
        </w:rPr>
        <w:t>，去年为</w:t>
      </w:r>
      <w:r w:rsidR="00653ECD">
        <w:rPr>
          <w:rFonts w:hint="eastAsia"/>
        </w:rPr>
        <w:t>105</w:t>
      </w:r>
      <w:r w:rsidR="00653ECD">
        <w:rPr>
          <w:rFonts w:hint="eastAsia"/>
        </w:rPr>
        <w:t>分</w:t>
      </w:r>
      <w:r>
        <w:rPr>
          <w:rFonts w:hint="eastAsia"/>
        </w:rPr>
        <w:t>）</w:t>
      </w:r>
    </w:p>
    <w:p w:rsidR="00C62669" w:rsidRDefault="00C62669" w:rsidP="008035BC">
      <w:pPr>
        <w:pStyle w:val="a3"/>
        <w:numPr>
          <w:ilvl w:val="0"/>
          <w:numId w:val="3"/>
        </w:numPr>
        <w:adjustRightInd w:val="0"/>
        <w:snapToGrid w:val="0"/>
        <w:spacing w:line="360" w:lineRule="exact"/>
        <w:ind w:firstLineChars="0"/>
        <w:jc w:val="left"/>
      </w:pPr>
      <w:r>
        <w:rPr>
          <w:rFonts w:hint="eastAsia"/>
        </w:rPr>
        <w:t>招生专业：</w:t>
      </w:r>
    </w:p>
    <w:tbl>
      <w:tblPr>
        <w:tblW w:w="4513" w:type="pct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69"/>
        <w:gridCol w:w="3073"/>
        <w:gridCol w:w="1737"/>
        <w:gridCol w:w="1703"/>
      </w:tblGrid>
      <w:tr w:rsidR="008F4AEA" w:rsidRPr="008F4AEA" w:rsidTr="00FB7B0B">
        <w:trPr>
          <w:trHeight w:val="417"/>
        </w:trPr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AEA" w:rsidRPr="008F4AEA" w:rsidRDefault="008F4AEA" w:rsidP="00FB7B0B">
            <w:pPr>
              <w:adjustRightInd w:val="0"/>
              <w:snapToGrid w:val="0"/>
              <w:jc w:val="center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  <w:r w:rsidRPr="008F4AEA">
              <w:rPr>
                <w:rStyle w:val="style11"/>
                <w:rFonts w:asciiTheme="minorEastAsia" w:hAnsiTheme="minorEastAsia" w:hint="eastAsia"/>
                <w:color w:val="auto"/>
                <w:szCs w:val="21"/>
              </w:rPr>
              <w:t>层次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adjustRightInd w:val="0"/>
              <w:snapToGrid w:val="0"/>
              <w:jc w:val="center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  <w:r w:rsidRPr="008F4AEA">
              <w:rPr>
                <w:rStyle w:val="style11"/>
                <w:rFonts w:asciiTheme="minorEastAsia" w:hAnsiTheme="minorEastAsia" w:hint="eastAsia"/>
                <w:color w:val="auto"/>
                <w:szCs w:val="21"/>
              </w:rPr>
              <w:t>招生专业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adjustRightInd w:val="0"/>
              <w:snapToGrid w:val="0"/>
              <w:jc w:val="center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  <w:r w:rsidRPr="008F4AEA">
              <w:rPr>
                <w:rStyle w:val="style11"/>
                <w:rFonts w:asciiTheme="minorEastAsia" w:hAnsiTheme="minorEastAsia" w:hint="eastAsia"/>
                <w:color w:val="auto"/>
                <w:szCs w:val="21"/>
              </w:rPr>
              <w:t>学制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adjustRightInd w:val="0"/>
              <w:snapToGrid w:val="0"/>
              <w:jc w:val="center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  <w:r w:rsidRPr="008F4AEA">
              <w:rPr>
                <w:rStyle w:val="style11"/>
                <w:rFonts w:asciiTheme="minorEastAsia" w:hAnsiTheme="minorEastAsia" w:hint="eastAsia"/>
                <w:color w:val="auto"/>
                <w:szCs w:val="21"/>
              </w:rPr>
              <w:t>学费</w:t>
            </w:r>
          </w:p>
        </w:tc>
      </w:tr>
      <w:tr w:rsidR="008F4AEA" w:rsidRPr="008F4AEA" w:rsidTr="00FB7B0B">
        <w:trPr>
          <w:trHeight w:val="81"/>
        </w:trPr>
        <w:tc>
          <w:tcPr>
            <w:tcW w:w="11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AEA" w:rsidRPr="008F4AEA" w:rsidRDefault="008F4AE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  <w:r w:rsidRPr="008F4AEA">
              <w:rPr>
                <w:rStyle w:val="style11"/>
                <w:rFonts w:asciiTheme="minorEastAsia" w:hAnsiTheme="minorEastAsia" w:hint="eastAsia"/>
                <w:color w:val="auto"/>
                <w:szCs w:val="21"/>
              </w:rPr>
              <w:t>高中起点升专科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adjustRightInd w:val="0"/>
              <w:snapToGrid w:val="0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  <w:r w:rsidRPr="008F4AEA">
              <w:rPr>
                <w:rStyle w:val="style11"/>
                <w:rFonts w:asciiTheme="minorEastAsia" w:hAnsiTheme="minorEastAsia" w:hint="eastAsia"/>
                <w:color w:val="auto"/>
                <w:szCs w:val="21"/>
              </w:rPr>
              <w:t>人力资源管理</w:t>
            </w:r>
          </w:p>
        </w:tc>
        <w:tc>
          <w:tcPr>
            <w:tcW w:w="10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  <w:r w:rsidRPr="008F4AEA">
              <w:rPr>
                <w:rStyle w:val="style11"/>
                <w:rFonts w:asciiTheme="minorEastAsia" w:hAnsiTheme="minorEastAsia" w:hint="eastAsia"/>
                <w:color w:val="auto"/>
                <w:szCs w:val="21"/>
              </w:rPr>
              <w:t>2.5</w:t>
            </w:r>
          </w:p>
        </w:tc>
        <w:tc>
          <w:tcPr>
            <w:tcW w:w="10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  <w:r>
              <w:rPr>
                <w:rStyle w:val="style11"/>
                <w:rFonts w:asciiTheme="minorEastAsia" w:hAnsiTheme="minorEastAsia" w:hint="eastAsia"/>
                <w:color w:val="auto"/>
                <w:szCs w:val="21"/>
              </w:rPr>
              <w:t>1870/年</w:t>
            </w:r>
          </w:p>
        </w:tc>
      </w:tr>
      <w:tr w:rsidR="008F4AEA" w:rsidRPr="008F4AEA" w:rsidTr="00FB7B0B">
        <w:trPr>
          <w:trHeight w:val="81"/>
        </w:trPr>
        <w:tc>
          <w:tcPr>
            <w:tcW w:w="11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adjustRightInd w:val="0"/>
              <w:snapToGrid w:val="0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  <w:r w:rsidRPr="008F4AEA">
              <w:rPr>
                <w:rStyle w:val="style11"/>
                <w:rFonts w:asciiTheme="minorEastAsia" w:hAnsiTheme="minorEastAsia" w:hint="eastAsia"/>
                <w:color w:val="auto"/>
                <w:szCs w:val="21"/>
              </w:rPr>
              <w:t>经济管理</w:t>
            </w:r>
          </w:p>
        </w:tc>
        <w:tc>
          <w:tcPr>
            <w:tcW w:w="10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</w:tr>
      <w:tr w:rsidR="008F4AEA" w:rsidRPr="008F4AEA" w:rsidTr="00FB7B0B">
        <w:trPr>
          <w:trHeight w:val="81"/>
        </w:trPr>
        <w:tc>
          <w:tcPr>
            <w:tcW w:w="11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adjustRightInd w:val="0"/>
              <w:snapToGrid w:val="0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  <w:r w:rsidRPr="008F4AEA">
              <w:rPr>
                <w:rStyle w:val="style11"/>
                <w:rFonts w:asciiTheme="minorEastAsia" w:hAnsiTheme="minorEastAsia" w:hint="eastAsia"/>
                <w:color w:val="auto"/>
                <w:szCs w:val="21"/>
              </w:rPr>
              <w:t>物流管理</w:t>
            </w:r>
          </w:p>
        </w:tc>
        <w:tc>
          <w:tcPr>
            <w:tcW w:w="10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  <w:tc>
          <w:tcPr>
            <w:tcW w:w="101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  <w:r w:rsidRPr="008F4AEA">
              <w:rPr>
                <w:rStyle w:val="style11"/>
                <w:rFonts w:asciiTheme="minorEastAsia" w:hAnsiTheme="minorEastAsia" w:hint="eastAsia"/>
                <w:color w:val="auto"/>
                <w:szCs w:val="21"/>
              </w:rPr>
              <w:t>2090/年</w:t>
            </w:r>
          </w:p>
        </w:tc>
      </w:tr>
      <w:tr w:rsidR="008F4AEA" w:rsidRPr="008F4AEA" w:rsidTr="00FB7B0B">
        <w:trPr>
          <w:trHeight w:val="81"/>
        </w:trPr>
        <w:tc>
          <w:tcPr>
            <w:tcW w:w="11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adjustRightInd w:val="0"/>
              <w:snapToGrid w:val="0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  <w:r w:rsidRPr="008F4AEA">
              <w:rPr>
                <w:rStyle w:val="style11"/>
                <w:rFonts w:asciiTheme="minorEastAsia" w:hAnsiTheme="minorEastAsia" w:hint="eastAsia"/>
                <w:color w:val="auto"/>
                <w:szCs w:val="21"/>
              </w:rPr>
              <w:t>会计电算化</w:t>
            </w:r>
          </w:p>
        </w:tc>
        <w:tc>
          <w:tcPr>
            <w:tcW w:w="10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</w:tr>
      <w:tr w:rsidR="008F4AEA" w:rsidRPr="008F4AEA" w:rsidTr="00FB7B0B">
        <w:trPr>
          <w:trHeight w:val="81"/>
        </w:trPr>
        <w:tc>
          <w:tcPr>
            <w:tcW w:w="11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adjustRightInd w:val="0"/>
              <w:snapToGrid w:val="0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  <w:r w:rsidRPr="008F4AEA">
              <w:rPr>
                <w:rStyle w:val="style11"/>
                <w:rFonts w:asciiTheme="minorEastAsia" w:hAnsiTheme="minorEastAsia" w:hint="eastAsia"/>
                <w:color w:val="auto"/>
                <w:szCs w:val="21"/>
              </w:rPr>
              <w:t>应用化工技术</w:t>
            </w:r>
          </w:p>
        </w:tc>
        <w:tc>
          <w:tcPr>
            <w:tcW w:w="10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</w:tr>
      <w:tr w:rsidR="008F4AEA" w:rsidRPr="008F4AEA" w:rsidTr="00FB7B0B">
        <w:trPr>
          <w:trHeight w:val="81"/>
        </w:trPr>
        <w:tc>
          <w:tcPr>
            <w:tcW w:w="11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adjustRightInd w:val="0"/>
              <w:snapToGrid w:val="0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  <w:r w:rsidRPr="008F4AEA">
              <w:rPr>
                <w:rStyle w:val="style11"/>
                <w:rFonts w:asciiTheme="minorEastAsia" w:hAnsiTheme="minorEastAsia" w:hint="eastAsia"/>
                <w:color w:val="auto"/>
                <w:szCs w:val="21"/>
              </w:rPr>
              <w:t>机电一体化技术</w:t>
            </w:r>
          </w:p>
        </w:tc>
        <w:tc>
          <w:tcPr>
            <w:tcW w:w="10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</w:tr>
      <w:tr w:rsidR="008F4AEA" w:rsidRPr="008F4AEA" w:rsidTr="00FB7B0B">
        <w:trPr>
          <w:trHeight w:val="81"/>
        </w:trPr>
        <w:tc>
          <w:tcPr>
            <w:tcW w:w="11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adjustRightInd w:val="0"/>
              <w:snapToGrid w:val="0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  <w:r w:rsidRPr="008F4AEA">
              <w:rPr>
                <w:rStyle w:val="style11"/>
                <w:rFonts w:asciiTheme="minorEastAsia" w:hAnsiTheme="minorEastAsia" w:hint="eastAsia"/>
                <w:color w:val="auto"/>
                <w:szCs w:val="21"/>
              </w:rPr>
              <w:t>汽车运用与维修</w:t>
            </w:r>
          </w:p>
        </w:tc>
        <w:tc>
          <w:tcPr>
            <w:tcW w:w="10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</w:tr>
      <w:tr w:rsidR="008F4AEA" w:rsidRPr="008F4AEA" w:rsidTr="00FB7B0B">
        <w:trPr>
          <w:trHeight w:val="81"/>
        </w:trPr>
        <w:tc>
          <w:tcPr>
            <w:tcW w:w="11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adjustRightInd w:val="0"/>
              <w:snapToGrid w:val="0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  <w:r w:rsidRPr="008F4AEA">
              <w:rPr>
                <w:rStyle w:val="style11"/>
                <w:rFonts w:asciiTheme="minorEastAsia" w:hAnsiTheme="minorEastAsia" w:hint="eastAsia"/>
                <w:color w:val="auto"/>
                <w:szCs w:val="21"/>
              </w:rPr>
              <w:t>数控技术</w:t>
            </w:r>
          </w:p>
        </w:tc>
        <w:tc>
          <w:tcPr>
            <w:tcW w:w="10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</w:tr>
      <w:tr w:rsidR="008F4AEA" w:rsidRPr="008F4AEA" w:rsidTr="00FB7B0B">
        <w:trPr>
          <w:trHeight w:val="81"/>
        </w:trPr>
        <w:tc>
          <w:tcPr>
            <w:tcW w:w="11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adjustRightInd w:val="0"/>
              <w:snapToGrid w:val="0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  <w:r w:rsidRPr="008F4AEA">
              <w:rPr>
                <w:rStyle w:val="style11"/>
                <w:rFonts w:asciiTheme="minorEastAsia" w:hAnsiTheme="minorEastAsia" w:hint="eastAsia"/>
                <w:color w:val="auto"/>
                <w:szCs w:val="21"/>
              </w:rPr>
              <w:t>建筑工程技术</w:t>
            </w:r>
          </w:p>
        </w:tc>
        <w:tc>
          <w:tcPr>
            <w:tcW w:w="10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</w:tr>
      <w:tr w:rsidR="008F4AEA" w:rsidRPr="008F4AEA" w:rsidTr="00FB7B0B">
        <w:trPr>
          <w:trHeight w:val="81"/>
        </w:trPr>
        <w:tc>
          <w:tcPr>
            <w:tcW w:w="11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adjustRightInd w:val="0"/>
              <w:snapToGrid w:val="0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  <w:r w:rsidRPr="008F4AEA">
              <w:rPr>
                <w:rStyle w:val="style11"/>
                <w:rFonts w:asciiTheme="minorEastAsia" w:hAnsiTheme="minorEastAsia" w:hint="eastAsia"/>
                <w:color w:val="auto"/>
                <w:szCs w:val="21"/>
              </w:rPr>
              <w:t>计算机应用技术</w:t>
            </w:r>
          </w:p>
        </w:tc>
        <w:tc>
          <w:tcPr>
            <w:tcW w:w="10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  <w:tc>
          <w:tcPr>
            <w:tcW w:w="10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</w:tr>
      <w:tr w:rsidR="008F4AEA" w:rsidRPr="008F4AEA" w:rsidTr="00FB7B0B">
        <w:trPr>
          <w:trHeight w:val="167"/>
        </w:trPr>
        <w:tc>
          <w:tcPr>
            <w:tcW w:w="11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AEA" w:rsidRPr="008F4AEA" w:rsidRDefault="008F4AE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  <w:r w:rsidRPr="008F4AEA">
              <w:rPr>
                <w:rStyle w:val="style11"/>
                <w:rFonts w:asciiTheme="minorEastAsia" w:hAnsiTheme="minorEastAsia" w:hint="eastAsia"/>
                <w:color w:val="auto"/>
                <w:szCs w:val="21"/>
              </w:rPr>
              <w:t>高中起点升本科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adjustRightInd w:val="0"/>
              <w:snapToGrid w:val="0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  <w:r w:rsidRPr="008F4AEA">
              <w:rPr>
                <w:rStyle w:val="style11"/>
                <w:rFonts w:asciiTheme="minorEastAsia" w:hAnsiTheme="minorEastAsia" w:hint="eastAsia"/>
                <w:color w:val="auto"/>
                <w:szCs w:val="21"/>
              </w:rPr>
              <w:t>会计学</w:t>
            </w:r>
          </w:p>
        </w:tc>
        <w:tc>
          <w:tcPr>
            <w:tcW w:w="10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  <w:r w:rsidRPr="008F4AEA">
              <w:rPr>
                <w:rStyle w:val="style11"/>
                <w:rFonts w:asciiTheme="minorEastAsia" w:hAnsiTheme="minorEastAsia" w:hint="eastAsia"/>
                <w:color w:val="auto"/>
                <w:szCs w:val="21"/>
              </w:rPr>
              <w:t>5</w:t>
            </w:r>
          </w:p>
        </w:tc>
        <w:tc>
          <w:tcPr>
            <w:tcW w:w="10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  <w:r w:rsidRPr="008F4AEA">
              <w:rPr>
                <w:rStyle w:val="style11"/>
                <w:rFonts w:asciiTheme="minorEastAsia" w:hAnsiTheme="minorEastAsia" w:hint="eastAsia"/>
                <w:color w:val="auto"/>
                <w:szCs w:val="21"/>
              </w:rPr>
              <w:t>2420元/年</w:t>
            </w:r>
          </w:p>
        </w:tc>
      </w:tr>
      <w:tr w:rsidR="008F4AEA" w:rsidRPr="008F4AEA" w:rsidTr="00FB7B0B">
        <w:trPr>
          <w:trHeight w:val="245"/>
        </w:trPr>
        <w:tc>
          <w:tcPr>
            <w:tcW w:w="11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adjustRightInd w:val="0"/>
              <w:snapToGrid w:val="0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  <w:r w:rsidRPr="008F4AEA">
              <w:rPr>
                <w:rStyle w:val="style11"/>
                <w:rFonts w:asciiTheme="minorEastAsia" w:hAnsiTheme="minorEastAsia" w:hint="eastAsia"/>
                <w:color w:val="auto"/>
                <w:szCs w:val="21"/>
              </w:rPr>
              <w:t>机械设计制造及其自动化</w:t>
            </w:r>
          </w:p>
        </w:tc>
        <w:tc>
          <w:tcPr>
            <w:tcW w:w="10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  <w:tc>
          <w:tcPr>
            <w:tcW w:w="10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</w:tr>
      <w:tr w:rsidR="008F4AEA" w:rsidRPr="008F4AEA" w:rsidTr="00FB7B0B">
        <w:trPr>
          <w:trHeight w:val="283"/>
        </w:trPr>
        <w:tc>
          <w:tcPr>
            <w:tcW w:w="11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adjustRightInd w:val="0"/>
              <w:snapToGrid w:val="0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  <w:r w:rsidRPr="008F4AEA">
              <w:rPr>
                <w:rStyle w:val="style11"/>
                <w:rFonts w:asciiTheme="minorEastAsia" w:hAnsiTheme="minorEastAsia" w:hint="eastAsia"/>
                <w:color w:val="auto"/>
                <w:szCs w:val="21"/>
              </w:rPr>
              <w:t>计算机科学与技术</w:t>
            </w:r>
          </w:p>
        </w:tc>
        <w:tc>
          <w:tcPr>
            <w:tcW w:w="10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  <w:tc>
          <w:tcPr>
            <w:tcW w:w="10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</w:tr>
      <w:tr w:rsidR="008F4AEA" w:rsidRPr="008F4AEA" w:rsidTr="00FB7B0B">
        <w:trPr>
          <w:trHeight w:val="320"/>
        </w:trPr>
        <w:tc>
          <w:tcPr>
            <w:tcW w:w="11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adjustRightInd w:val="0"/>
              <w:snapToGrid w:val="0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  <w:r w:rsidRPr="008F4AEA">
              <w:rPr>
                <w:rStyle w:val="style11"/>
                <w:rFonts w:asciiTheme="minorEastAsia" w:hAnsiTheme="minorEastAsia" w:hint="eastAsia"/>
                <w:color w:val="auto"/>
                <w:szCs w:val="21"/>
              </w:rPr>
              <w:t>物流管理</w:t>
            </w:r>
          </w:p>
        </w:tc>
        <w:tc>
          <w:tcPr>
            <w:tcW w:w="10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  <w:tc>
          <w:tcPr>
            <w:tcW w:w="10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</w:tr>
      <w:tr w:rsidR="008F4AEA" w:rsidRPr="008F4AEA" w:rsidTr="00FB7B0B">
        <w:trPr>
          <w:trHeight w:val="359"/>
        </w:trPr>
        <w:tc>
          <w:tcPr>
            <w:tcW w:w="11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adjustRightInd w:val="0"/>
              <w:snapToGrid w:val="0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  <w:r w:rsidRPr="008F4AEA">
              <w:rPr>
                <w:rStyle w:val="style11"/>
                <w:rFonts w:asciiTheme="minorEastAsia" w:hAnsiTheme="minorEastAsia" w:hint="eastAsia"/>
                <w:color w:val="auto"/>
                <w:szCs w:val="21"/>
              </w:rPr>
              <w:t>环境工程</w:t>
            </w:r>
          </w:p>
        </w:tc>
        <w:tc>
          <w:tcPr>
            <w:tcW w:w="10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  <w:tc>
          <w:tcPr>
            <w:tcW w:w="10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</w:tr>
      <w:tr w:rsidR="008F4AEA" w:rsidRPr="008F4AEA" w:rsidTr="00FB7B0B">
        <w:trPr>
          <w:trHeight w:val="295"/>
        </w:trPr>
        <w:tc>
          <w:tcPr>
            <w:tcW w:w="11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AEA" w:rsidRPr="008F4AEA" w:rsidRDefault="008F4AE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  <w:r w:rsidRPr="008F4AEA">
              <w:rPr>
                <w:rStyle w:val="style11"/>
                <w:rFonts w:asciiTheme="minorEastAsia" w:hAnsiTheme="minorEastAsia" w:hint="eastAsia"/>
                <w:color w:val="auto"/>
                <w:szCs w:val="21"/>
              </w:rPr>
              <w:t>专科起点升本科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adjustRightInd w:val="0"/>
              <w:snapToGrid w:val="0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  <w:r w:rsidRPr="008F4AEA">
              <w:rPr>
                <w:rStyle w:val="style11"/>
                <w:rFonts w:asciiTheme="minorEastAsia" w:hAnsiTheme="minorEastAsia" w:hint="eastAsia"/>
                <w:color w:val="auto"/>
                <w:szCs w:val="21"/>
              </w:rPr>
              <w:t>人力资源管理</w:t>
            </w:r>
          </w:p>
        </w:tc>
        <w:tc>
          <w:tcPr>
            <w:tcW w:w="10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  <w:r w:rsidRPr="008F4AEA">
              <w:rPr>
                <w:rStyle w:val="style11"/>
                <w:rFonts w:asciiTheme="minorEastAsia" w:hAnsiTheme="minorEastAsia" w:hint="eastAsia"/>
                <w:color w:val="auto"/>
                <w:szCs w:val="21"/>
              </w:rPr>
              <w:t>2.5年</w:t>
            </w:r>
          </w:p>
        </w:tc>
        <w:tc>
          <w:tcPr>
            <w:tcW w:w="10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  <w:r w:rsidRPr="008F4AEA">
              <w:rPr>
                <w:rStyle w:val="style11"/>
                <w:rFonts w:asciiTheme="minorEastAsia" w:hAnsiTheme="minorEastAsia" w:hint="eastAsia"/>
                <w:color w:val="auto"/>
                <w:szCs w:val="21"/>
              </w:rPr>
              <w:t>2200元/年</w:t>
            </w:r>
          </w:p>
        </w:tc>
      </w:tr>
      <w:tr w:rsidR="008F4AEA" w:rsidRPr="008F4AEA" w:rsidTr="00FB7B0B">
        <w:tc>
          <w:tcPr>
            <w:tcW w:w="11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adjustRightInd w:val="0"/>
              <w:snapToGrid w:val="0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  <w:r w:rsidRPr="008F4AEA">
              <w:rPr>
                <w:rStyle w:val="style11"/>
                <w:rFonts w:asciiTheme="minorEastAsia" w:hAnsiTheme="minorEastAsia" w:hint="eastAsia"/>
                <w:color w:val="auto"/>
                <w:szCs w:val="21"/>
              </w:rPr>
              <w:t>工商管理</w:t>
            </w:r>
          </w:p>
        </w:tc>
        <w:tc>
          <w:tcPr>
            <w:tcW w:w="10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  <w:tc>
          <w:tcPr>
            <w:tcW w:w="10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</w:tr>
      <w:tr w:rsidR="008F4AEA" w:rsidRPr="008F4AEA" w:rsidTr="00FB7B0B">
        <w:tc>
          <w:tcPr>
            <w:tcW w:w="11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adjustRightInd w:val="0"/>
              <w:snapToGrid w:val="0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  <w:r w:rsidRPr="008F4AEA">
              <w:rPr>
                <w:rStyle w:val="style11"/>
                <w:rFonts w:asciiTheme="minorEastAsia" w:hAnsiTheme="minorEastAsia" w:hint="eastAsia"/>
                <w:color w:val="auto"/>
                <w:szCs w:val="21"/>
              </w:rPr>
              <w:t>国际经济与贸易</w:t>
            </w:r>
          </w:p>
        </w:tc>
        <w:tc>
          <w:tcPr>
            <w:tcW w:w="10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  <w:tc>
          <w:tcPr>
            <w:tcW w:w="10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</w:tr>
      <w:tr w:rsidR="008F4AEA" w:rsidRPr="008F4AEA" w:rsidTr="00FB7B0B">
        <w:tc>
          <w:tcPr>
            <w:tcW w:w="11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adjustRightInd w:val="0"/>
              <w:snapToGrid w:val="0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  <w:r w:rsidRPr="008F4AEA">
              <w:rPr>
                <w:rStyle w:val="style11"/>
                <w:rFonts w:asciiTheme="minorEastAsia" w:hAnsiTheme="minorEastAsia" w:hint="eastAsia"/>
                <w:color w:val="auto"/>
                <w:szCs w:val="21"/>
              </w:rPr>
              <w:t>会计学</w:t>
            </w:r>
          </w:p>
        </w:tc>
        <w:tc>
          <w:tcPr>
            <w:tcW w:w="10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  <w:tc>
          <w:tcPr>
            <w:tcW w:w="10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adjustRightInd w:val="0"/>
              <w:snapToGrid w:val="0"/>
              <w:spacing w:line="360" w:lineRule="auto"/>
              <w:jc w:val="center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  <w:r w:rsidRPr="008F4AEA">
              <w:rPr>
                <w:rStyle w:val="style11"/>
                <w:rFonts w:asciiTheme="minorEastAsia" w:hAnsiTheme="minorEastAsia" w:hint="eastAsia"/>
                <w:color w:val="auto"/>
                <w:szCs w:val="21"/>
              </w:rPr>
              <w:t xml:space="preserve">2420元/年 </w:t>
            </w:r>
          </w:p>
        </w:tc>
      </w:tr>
      <w:tr w:rsidR="008F4AEA" w:rsidRPr="008F4AEA" w:rsidTr="00FB7B0B">
        <w:tc>
          <w:tcPr>
            <w:tcW w:w="11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adjustRightInd w:val="0"/>
              <w:snapToGrid w:val="0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  <w:r w:rsidRPr="008F4AEA">
              <w:rPr>
                <w:rStyle w:val="style11"/>
                <w:rFonts w:asciiTheme="minorEastAsia" w:hAnsiTheme="minorEastAsia" w:hint="eastAsia"/>
                <w:color w:val="auto"/>
                <w:szCs w:val="21"/>
              </w:rPr>
              <w:t>物流管理</w:t>
            </w:r>
          </w:p>
        </w:tc>
        <w:tc>
          <w:tcPr>
            <w:tcW w:w="10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  <w:tc>
          <w:tcPr>
            <w:tcW w:w="10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</w:tr>
      <w:tr w:rsidR="008F4AEA" w:rsidRPr="008F4AEA" w:rsidTr="00FB7B0B">
        <w:trPr>
          <w:trHeight w:val="406"/>
        </w:trPr>
        <w:tc>
          <w:tcPr>
            <w:tcW w:w="11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adjustRightInd w:val="0"/>
              <w:snapToGrid w:val="0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  <w:r w:rsidRPr="008F4AEA">
              <w:rPr>
                <w:rStyle w:val="style11"/>
                <w:rFonts w:asciiTheme="minorEastAsia" w:hAnsiTheme="minorEastAsia" w:hint="eastAsia"/>
                <w:color w:val="auto"/>
                <w:szCs w:val="21"/>
              </w:rPr>
              <w:t>机械设计制造及其自动化</w:t>
            </w:r>
          </w:p>
        </w:tc>
        <w:tc>
          <w:tcPr>
            <w:tcW w:w="10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  <w:tc>
          <w:tcPr>
            <w:tcW w:w="10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</w:tr>
      <w:tr w:rsidR="008F4AEA" w:rsidRPr="008F4AEA" w:rsidTr="00FB7B0B">
        <w:trPr>
          <w:trHeight w:val="413"/>
        </w:trPr>
        <w:tc>
          <w:tcPr>
            <w:tcW w:w="11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adjustRightInd w:val="0"/>
              <w:snapToGrid w:val="0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  <w:r w:rsidRPr="008F4AEA">
              <w:rPr>
                <w:rStyle w:val="style11"/>
                <w:rFonts w:asciiTheme="minorEastAsia" w:hAnsiTheme="minorEastAsia" w:hint="eastAsia"/>
                <w:color w:val="auto"/>
                <w:szCs w:val="21"/>
              </w:rPr>
              <w:t>计算机科学与技术</w:t>
            </w:r>
          </w:p>
        </w:tc>
        <w:tc>
          <w:tcPr>
            <w:tcW w:w="10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  <w:tc>
          <w:tcPr>
            <w:tcW w:w="10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</w:tr>
      <w:tr w:rsidR="008F4AEA" w:rsidRPr="008F4AEA" w:rsidTr="00FB7B0B">
        <w:trPr>
          <w:trHeight w:val="169"/>
        </w:trPr>
        <w:tc>
          <w:tcPr>
            <w:tcW w:w="11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adjustRightInd w:val="0"/>
              <w:snapToGrid w:val="0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  <w:r w:rsidRPr="008F4AEA">
              <w:rPr>
                <w:rStyle w:val="style11"/>
                <w:rFonts w:asciiTheme="minorEastAsia" w:hAnsiTheme="minorEastAsia" w:hint="eastAsia"/>
                <w:color w:val="auto"/>
                <w:szCs w:val="21"/>
              </w:rPr>
              <w:t>土木工程</w:t>
            </w:r>
          </w:p>
        </w:tc>
        <w:tc>
          <w:tcPr>
            <w:tcW w:w="10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  <w:tc>
          <w:tcPr>
            <w:tcW w:w="10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</w:tr>
      <w:tr w:rsidR="008F4AEA" w:rsidRPr="008F4AEA" w:rsidTr="00FB7B0B">
        <w:trPr>
          <w:trHeight w:val="419"/>
        </w:trPr>
        <w:tc>
          <w:tcPr>
            <w:tcW w:w="11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adjustRightInd w:val="0"/>
              <w:snapToGrid w:val="0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  <w:r w:rsidRPr="008F4AEA">
              <w:rPr>
                <w:rStyle w:val="style11"/>
                <w:rFonts w:asciiTheme="minorEastAsia" w:hAnsiTheme="minorEastAsia" w:hint="eastAsia"/>
                <w:color w:val="auto"/>
                <w:szCs w:val="21"/>
              </w:rPr>
              <w:t>电气工程及其自动化</w:t>
            </w:r>
          </w:p>
        </w:tc>
        <w:tc>
          <w:tcPr>
            <w:tcW w:w="10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  <w:tc>
          <w:tcPr>
            <w:tcW w:w="10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AEA" w:rsidRPr="008F4AEA" w:rsidRDefault="008F4AEA" w:rsidP="00FB7B0B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style11"/>
                <w:rFonts w:asciiTheme="minorEastAsia" w:hAnsiTheme="minorEastAsia"/>
                <w:color w:val="auto"/>
                <w:szCs w:val="21"/>
              </w:rPr>
            </w:pPr>
          </w:p>
        </w:tc>
      </w:tr>
    </w:tbl>
    <w:p w:rsidR="00C62669" w:rsidRDefault="00C62669" w:rsidP="00C62669">
      <w:pPr>
        <w:adjustRightInd w:val="0"/>
        <w:snapToGrid w:val="0"/>
        <w:spacing w:line="360" w:lineRule="exact"/>
        <w:ind w:leftChars="600" w:left="1260"/>
        <w:jc w:val="left"/>
      </w:pPr>
    </w:p>
    <w:p w:rsidR="008F4AEA" w:rsidRDefault="008F4AEA" w:rsidP="00C62669">
      <w:pPr>
        <w:adjustRightInd w:val="0"/>
        <w:snapToGrid w:val="0"/>
        <w:spacing w:line="360" w:lineRule="exact"/>
        <w:ind w:leftChars="600" w:left="1260"/>
        <w:jc w:val="left"/>
      </w:pPr>
    </w:p>
    <w:p w:rsidR="00FE6D38" w:rsidRPr="004627A3" w:rsidRDefault="00FE6D38" w:rsidP="00FE6D38">
      <w:pPr>
        <w:jc w:val="center"/>
        <w:rPr>
          <w:rFonts w:ascii="黑体" w:eastAsia="黑体" w:hAnsi="黑体"/>
          <w:sz w:val="32"/>
          <w:szCs w:val="32"/>
        </w:rPr>
      </w:pPr>
      <w:r w:rsidRPr="004627A3">
        <w:rPr>
          <w:rFonts w:ascii="黑体" w:eastAsia="黑体" w:hAnsi="黑体" w:hint="eastAsia"/>
          <w:sz w:val="32"/>
          <w:szCs w:val="32"/>
        </w:rPr>
        <w:lastRenderedPageBreak/>
        <w:t>南</w:t>
      </w:r>
      <w:r>
        <w:rPr>
          <w:rFonts w:ascii="黑体" w:eastAsia="黑体" w:hAnsi="黑体" w:hint="eastAsia"/>
          <w:sz w:val="32"/>
          <w:szCs w:val="32"/>
        </w:rPr>
        <w:t>京理工大学</w:t>
      </w:r>
      <w:r w:rsidRPr="004627A3">
        <w:rPr>
          <w:rFonts w:ascii="黑体" w:eastAsia="黑体" w:hAnsi="黑体" w:hint="eastAsia"/>
          <w:sz w:val="32"/>
          <w:szCs w:val="32"/>
        </w:rPr>
        <w:t>成人高等教育学历</w:t>
      </w:r>
      <w:r>
        <w:rPr>
          <w:rFonts w:ascii="黑体" w:eastAsia="黑体" w:hAnsi="黑体" w:hint="eastAsia"/>
          <w:sz w:val="32"/>
          <w:szCs w:val="32"/>
        </w:rPr>
        <w:t>（自主招生）</w:t>
      </w:r>
    </w:p>
    <w:p w:rsidR="00FE6D38" w:rsidRDefault="00FE6D38" w:rsidP="00FE6D38">
      <w:pPr>
        <w:pStyle w:val="a3"/>
        <w:numPr>
          <w:ilvl w:val="0"/>
          <w:numId w:val="3"/>
        </w:numPr>
        <w:adjustRightInd w:val="0"/>
        <w:snapToGrid w:val="0"/>
        <w:spacing w:line="360" w:lineRule="exact"/>
        <w:ind w:left="839" w:firstLineChars="0"/>
        <w:jc w:val="left"/>
      </w:pPr>
      <w:r>
        <w:rPr>
          <w:rFonts w:hint="eastAsia"/>
        </w:rPr>
        <w:t>联系人：继续教育学院</w:t>
      </w:r>
      <w:r>
        <w:rPr>
          <w:rFonts w:hint="eastAsia"/>
        </w:rPr>
        <w:t xml:space="preserve"> </w:t>
      </w:r>
      <w:r>
        <w:rPr>
          <w:rFonts w:hint="eastAsia"/>
        </w:rPr>
        <w:t>高</w:t>
      </w:r>
      <w:r w:rsidR="00B95BC2">
        <w:rPr>
          <w:rFonts w:hint="eastAsia"/>
        </w:rPr>
        <w:t>翔</w:t>
      </w:r>
      <w:r w:rsidR="00621AA6">
        <w:rPr>
          <w:rFonts w:hint="eastAsia"/>
        </w:rPr>
        <w:t xml:space="preserve"> 62393052</w:t>
      </w:r>
      <w:r w:rsidR="0096796E">
        <w:rPr>
          <w:rFonts w:hint="eastAsia"/>
        </w:rPr>
        <w:t>、</w:t>
      </w:r>
      <w:r w:rsidR="00B95BC2">
        <w:rPr>
          <w:rFonts w:hint="eastAsia"/>
        </w:rPr>
        <w:t>夏亦晗</w:t>
      </w:r>
      <w:r w:rsidR="00621AA6">
        <w:rPr>
          <w:rFonts w:hint="eastAsia"/>
        </w:rPr>
        <w:t xml:space="preserve"> 62393051</w:t>
      </w:r>
    </w:p>
    <w:p w:rsidR="003C1AB5" w:rsidRDefault="003C1AB5" w:rsidP="003C1AB5">
      <w:pPr>
        <w:pStyle w:val="a3"/>
        <w:numPr>
          <w:ilvl w:val="0"/>
          <w:numId w:val="3"/>
        </w:numPr>
        <w:adjustRightInd w:val="0"/>
        <w:snapToGrid w:val="0"/>
        <w:spacing w:line="360" w:lineRule="exact"/>
        <w:ind w:left="839" w:firstLineChars="0"/>
        <w:jc w:val="left"/>
      </w:pPr>
      <w:r>
        <w:rPr>
          <w:rFonts w:hint="eastAsia"/>
        </w:rPr>
        <w:t>招生范围：合作企业在职员工</w:t>
      </w:r>
    </w:p>
    <w:p w:rsidR="00FE6D38" w:rsidRDefault="00FE6D38" w:rsidP="00FE6D38">
      <w:pPr>
        <w:pStyle w:val="a3"/>
        <w:numPr>
          <w:ilvl w:val="0"/>
          <w:numId w:val="3"/>
        </w:numPr>
        <w:adjustRightInd w:val="0"/>
        <w:snapToGrid w:val="0"/>
        <w:spacing w:line="360" w:lineRule="exact"/>
        <w:ind w:left="839" w:firstLineChars="0"/>
        <w:jc w:val="left"/>
      </w:pPr>
      <w:r>
        <w:rPr>
          <w:rFonts w:hint="eastAsia"/>
        </w:rPr>
        <w:t>学历性质：成人高等教育（函授）学历</w:t>
      </w:r>
    </w:p>
    <w:p w:rsidR="00FE6D38" w:rsidRDefault="00FE6D38" w:rsidP="00FE6D38">
      <w:pPr>
        <w:pStyle w:val="a3"/>
        <w:numPr>
          <w:ilvl w:val="0"/>
          <w:numId w:val="3"/>
        </w:numPr>
        <w:adjustRightInd w:val="0"/>
        <w:snapToGrid w:val="0"/>
        <w:spacing w:line="360" w:lineRule="exact"/>
        <w:ind w:left="839" w:firstLineChars="0"/>
        <w:jc w:val="left"/>
      </w:pPr>
      <w:r>
        <w:rPr>
          <w:rFonts w:hint="eastAsia"/>
        </w:rPr>
        <w:t>学费：</w:t>
      </w:r>
    </w:p>
    <w:p w:rsidR="00FE6D38" w:rsidRDefault="00FE6D38" w:rsidP="00FE6D38">
      <w:pPr>
        <w:adjustRightInd w:val="0"/>
        <w:snapToGrid w:val="0"/>
        <w:spacing w:line="360" w:lineRule="exact"/>
        <w:ind w:left="839"/>
        <w:jc w:val="left"/>
      </w:pPr>
      <w:r>
        <w:rPr>
          <w:rFonts w:hint="eastAsia"/>
        </w:rPr>
        <w:t>专科（学制</w:t>
      </w:r>
      <w:r>
        <w:rPr>
          <w:rFonts w:hint="eastAsia"/>
        </w:rPr>
        <w:t>2.5</w:t>
      </w:r>
      <w:r>
        <w:rPr>
          <w:rFonts w:hint="eastAsia"/>
        </w:rPr>
        <w:t>年）：</w:t>
      </w:r>
      <w:r w:rsidRPr="001D7DB5">
        <w:rPr>
          <w:rFonts w:ascii="Calibri" w:eastAsia="宋体" w:hAnsi="Calibri" w:cs="Times New Roman" w:hint="eastAsia"/>
          <w:sz w:val="24"/>
        </w:rPr>
        <w:t>1870</w:t>
      </w:r>
      <w:r>
        <w:rPr>
          <w:rFonts w:hint="eastAsia"/>
        </w:rPr>
        <w:t>-2090/</w:t>
      </w:r>
      <w:r>
        <w:rPr>
          <w:rFonts w:hint="eastAsia"/>
        </w:rPr>
        <w:t>年；本科（学制</w:t>
      </w:r>
      <w:r>
        <w:rPr>
          <w:rFonts w:hint="eastAsia"/>
        </w:rPr>
        <w:t>5</w:t>
      </w:r>
      <w:r>
        <w:rPr>
          <w:rFonts w:hint="eastAsia"/>
        </w:rPr>
        <w:t>年）：</w:t>
      </w:r>
      <w:r w:rsidRPr="001D7DB5">
        <w:rPr>
          <w:rFonts w:ascii="Calibri" w:eastAsia="宋体" w:hAnsi="Calibri" w:cs="Times New Roman" w:hint="eastAsia"/>
          <w:sz w:val="24"/>
        </w:rPr>
        <w:t>2200</w:t>
      </w:r>
      <w:r>
        <w:rPr>
          <w:rFonts w:hint="eastAsia"/>
        </w:rPr>
        <w:t>-2420/</w:t>
      </w:r>
      <w:r>
        <w:rPr>
          <w:rFonts w:hint="eastAsia"/>
        </w:rPr>
        <w:t>年；</w:t>
      </w:r>
    </w:p>
    <w:p w:rsidR="00FE6D38" w:rsidRDefault="00FE6D38" w:rsidP="00FE6D38">
      <w:pPr>
        <w:adjustRightInd w:val="0"/>
        <w:snapToGrid w:val="0"/>
        <w:spacing w:line="360" w:lineRule="exact"/>
        <w:ind w:left="839"/>
        <w:jc w:val="left"/>
      </w:pPr>
      <w:r>
        <w:rPr>
          <w:rFonts w:hint="eastAsia"/>
        </w:rPr>
        <w:t>专升本（学制</w:t>
      </w:r>
      <w:r>
        <w:rPr>
          <w:rFonts w:hint="eastAsia"/>
        </w:rPr>
        <w:t>2.5</w:t>
      </w:r>
      <w:r>
        <w:rPr>
          <w:rFonts w:hint="eastAsia"/>
        </w:rPr>
        <w:t>年）：</w:t>
      </w:r>
      <w:r>
        <w:rPr>
          <w:rFonts w:hint="eastAsia"/>
        </w:rPr>
        <w:t>2000-2200/</w:t>
      </w:r>
      <w:r>
        <w:rPr>
          <w:rFonts w:hint="eastAsia"/>
        </w:rPr>
        <w:t>年</w:t>
      </w:r>
    </w:p>
    <w:p w:rsidR="00621AA6" w:rsidRDefault="00621AA6" w:rsidP="00A85CF1">
      <w:pPr>
        <w:pStyle w:val="a3"/>
        <w:numPr>
          <w:ilvl w:val="0"/>
          <w:numId w:val="5"/>
        </w:numPr>
        <w:adjustRightInd w:val="0"/>
        <w:snapToGrid w:val="0"/>
        <w:spacing w:line="360" w:lineRule="exact"/>
        <w:ind w:firstLineChars="0"/>
        <w:jc w:val="left"/>
      </w:pPr>
      <w:r w:rsidRPr="00621AA6">
        <w:rPr>
          <w:rFonts w:hint="eastAsia"/>
        </w:rPr>
        <w:t>教材</w:t>
      </w:r>
      <w:r w:rsidR="00A85CF1" w:rsidRPr="00621AA6">
        <w:rPr>
          <w:rFonts w:hint="eastAsia"/>
        </w:rPr>
        <w:t>代办费</w:t>
      </w:r>
      <w:r w:rsidRPr="00621AA6">
        <w:rPr>
          <w:rFonts w:hint="eastAsia"/>
        </w:rPr>
        <w:t>、杂费等</w:t>
      </w:r>
      <w:r>
        <w:rPr>
          <w:rFonts w:hint="eastAsia"/>
        </w:rPr>
        <w:t>：</w:t>
      </w:r>
      <w:r w:rsidRPr="00621AA6">
        <w:rPr>
          <w:rFonts w:hint="eastAsia"/>
        </w:rPr>
        <w:t>一次收取</w:t>
      </w:r>
      <w:r w:rsidRPr="00621AA6">
        <w:rPr>
          <w:rFonts w:hint="eastAsia"/>
        </w:rPr>
        <w:t>1500</w:t>
      </w:r>
      <w:r w:rsidRPr="00621AA6">
        <w:rPr>
          <w:rFonts w:hint="eastAsia"/>
        </w:rPr>
        <w:t>元</w:t>
      </w:r>
    </w:p>
    <w:p w:rsidR="00FE6D38" w:rsidRDefault="00FE6D38" w:rsidP="00FE6D38">
      <w:pPr>
        <w:pStyle w:val="a3"/>
        <w:numPr>
          <w:ilvl w:val="0"/>
          <w:numId w:val="4"/>
        </w:numPr>
        <w:adjustRightInd w:val="0"/>
        <w:snapToGrid w:val="0"/>
        <w:spacing w:line="360" w:lineRule="exact"/>
        <w:ind w:left="839" w:firstLineChars="0"/>
        <w:jc w:val="left"/>
      </w:pPr>
      <w:r>
        <w:rPr>
          <w:rFonts w:hint="eastAsia"/>
        </w:rPr>
        <w:t>教学形式及考试：周末线下教学，笔试考试。</w:t>
      </w:r>
    </w:p>
    <w:p w:rsidR="00FE6D38" w:rsidRPr="00FE6D38" w:rsidRDefault="00FE6D38" w:rsidP="00FE6D38">
      <w:pPr>
        <w:pStyle w:val="a3"/>
        <w:numPr>
          <w:ilvl w:val="0"/>
          <w:numId w:val="4"/>
        </w:numPr>
        <w:adjustRightInd w:val="0"/>
        <w:snapToGrid w:val="0"/>
        <w:spacing w:line="360" w:lineRule="exact"/>
        <w:ind w:left="839" w:firstLineChars="0"/>
        <w:jc w:val="left"/>
      </w:pPr>
      <w:r>
        <w:rPr>
          <w:rFonts w:hint="eastAsia"/>
        </w:rPr>
        <w:t>学位：学位课程达标及通过学位英语统考可获取学位</w:t>
      </w:r>
    </w:p>
    <w:p w:rsidR="00C62669" w:rsidRDefault="00632ABF" w:rsidP="00632ABF">
      <w:pPr>
        <w:pStyle w:val="a3"/>
        <w:numPr>
          <w:ilvl w:val="0"/>
          <w:numId w:val="4"/>
        </w:numPr>
        <w:adjustRightInd w:val="0"/>
        <w:snapToGrid w:val="0"/>
        <w:spacing w:line="360" w:lineRule="exact"/>
        <w:ind w:firstLineChars="0"/>
        <w:jc w:val="left"/>
      </w:pPr>
      <w:r>
        <w:rPr>
          <w:rFonts w:hint="eastAsia"/>
        </w:rPr>
        <w:t>考取：</w:t>
      </w:r>
      <w:r w:rsidR="00C62669">
        <w:rPr>
          <w:rFonts w:hint="eastAsia"/>
        </w:rPr>
        <w:t>参加自主招生考试</w:t>
      </w:r>
    </w:p>
    <w:p w:rsidR="00E6751D" w:rsidRDefault="00E6751D" w:rsidP="00E6751D">
      <w:pPr>
        <w:adjustRightInd w:val="0"/>
        <w:snapToGrid w:val="0"/>
        <w:spacing w:line="360" w:lineRule="exact"/>
        <w:ind w:leftChars="700" w:left="1470"/>
        <w:jc w:val="left"/>
      </w:pPr>
      <w:r>
        <w:rPr>
          <w:rFonts w:hint="eastAsia"/>
        </w:rPr>
        <w:t>参加南理工自主命题考试，较容易通过</w:t>
      </w:r>
    </w:p>
    <w:p w:rsidR="00E6751D" w:rsidRDefault="00E6751D" w:rsidP="00E6751D">
      <w:pPr>
        <w:pStyle w:val="a3"/>
        <w:numPr>
          <w:ilvl w:val="0"/>
          <w:numId w:val="8"/>
        </w:numPr>
        <w:adjustRightInd w:val="0"/>
        <w:snapToGrid w:val="0"/>
        <w:spacing w:line="360" w:lineRule="exact"/>
        <w:ind w:firstLineChars="0"/>
        <w:jc w:val="left"/>
      </w:pPr>
      <w:r>
        <w:rPr>
          <w:rFonts w:hint="eastAsia"/>
        </w:rPr>
        <w:t>报考条件：</w:t>
      </w:r>
    </w:p>
    <w:p w:rsidR="00C62669" w:rsidRPr="00C62669" w:rsidRDefault="00C62669" w:rsidP="00C62669">
      <w:pPr>
        <w:adjustRightInd w:val="0"/>
        <w:snapToGrid w:val="0"/>
        <w:spacing w:line="360" w:lineRule="exact"/>
        <w:ind w:leftChars="600" w:left="1260"/>
        <w:jc w:val="left"/>
      </w:pPr>
      <w:r w:rsidRPr="00C62669">
        <w:rPr>
          <w:rFonts w:hint="eastAsia"/>
        </w:rPr>
        <w:t>（</w:t>
      </w:r>
      <w:r w:rsidRPr="00C62669">
        <w:rPr>
          <w:rFonts w:hint="eastAsia"/>
        </w:rPr>
        <w:t>1</w:t>
      </w:r>
      <w:r w:rsidRPr="00C62669">
        <w:rPr>
          <w:rFonts w:hint="eastAsia"/>
        </w:rPr>
        <w:t>）报考者是南京理工大学合作企业一线在职优秀员工，需按要求提供在职证明。</w:t>
      </w:r>
    </w:p>
    <w:p w:rsidR="00C62669" w:rsidRPr="00C62669" w:rsidRDefault="00C62669" w:rsidP="00C62669">
      <w:pPr>
        <w:adjustRightInd w:val="0"/>
        <w:snapToGrid w:val="0"/>
        <w:spacing w:line="360" w:lineRule="exact"/>
        <w:ind w:leftChars="600" w:left="1260"/>
        <w:jc w:val="left"/>
      </w:pPr>
      <w:r w:rsidRPr="00C62669">
        <w:rPr>
          <w:rFonts w:hint="eastAsia"/>
        </w:rPr>
        <w:t>（</w:t>
      </w:r>
      <w:r w:rsidRPr="00C62669">
        <w:rPr>
          <w:rFonts w:hint="eastAsia"/>
        </w:rPr>
        <w:t>2</w:t>
      </w:r>
      <w:r w:rsidRPr="00C62669">
        <w:rPr>
          <w:rFonts w:hint="eastAsia"/>
        </w:rPr>
        <w:t>）报考专科的学生，需要具有中专、高中毕业文凭或同等学历；</w:t>
      </w:r>
    </w:p>
    <w:p w:rsidR="00C62669" w:rsidRDefault="00C62669" w:rsidP="00C62669">
      <w:pPr>
        <w:adjustRightInd w:val="0"/>
        <w:snapToGrid w:val="0"/>
        <w:spacing w:line="360" w:lineRule="exact"/>
        <w:ind w:leftChars="600" w:left="1260"/>
        <w:jc w:val="left"/>
      </w:pPr>
      <w:r w:rsidRPr="00C62669">
        <w:rPr>
          <w:rFonts w:hint="eastAsia"/>
        </w:rPr>
        <w:t>（</w:t>
      </w:r>
      <w:r w:rsidRPr="00C62669">
        <w:rPr>
          <w:rFonts w:hint="eastAsia"/>
        </w:rPr>
        <w:t>3</w:t>
      </w:r>
      <w:r w:rsidRPr="00C62669">
        <w:rPr>
          <w:rFonts w:hint="eastAsia"/>
        </w:rPr>
        <w:t>）报考专科起点本科的考生必须具有国家承认的专科毕业证书（原件及复印件）。</w:t>
      </w:r>
    </w:p>
    <w:p w:rsidR="00C62669" w:rsidRPr="00C62669" w:rsidRDefault="00C62669" w:rsidP="00C202F6">
      <w:pPr>
        <w:pStyle w:val="a3"/>
        <w:numPr>
          <w:ilvl w:val="0"/>
          <w:numId w:val="8"/>
        </w:numPr>
        <w:adjustRightInd w:val="0"/>
        <w:snapToGrid w:val="0"/>
        <w:spacing w:line="360" w:lineRule="exact"/>
        <w:ind w:firstLineChars="0"/>
        <w:jc w:val="left"/>
      </w:pPr>
      <w:r w:rsidRPr="00C62669">
        <w:rPr>
          <w:rFonts w:hint="eastAsia"/>
        </w:rPr>
        <w:t>招生专业</w:t>
      </w:r>
    </w:p>
    <w:p w:rsidR="00C62669" w:rsidRPr="00C62669" w:rsidRDefault="00C62669" w:rsidP="00C62669">
      <w:pPr>
        <w:adjustRightInd w:val="0"/>
        <w:snapToGrid w:val="0"/>
        <w:spacing w:line="360" w:lineRule="exact"/>
        <w:ind w:leftChars="600" w:left="1260"/>
        <w:jc w:val="left"/>
      </w:pPr>
      <w:r w:rsidRPr="00C62669">
        <w:rPr>
          <w:rFonts w:hint="eastAsia"/>
          <w:u w:val="single"/>
        </w:rPr>
        <w:t>专科：</w:t>
      </w:r>
      <w:r w:rsidRPr="00C62669">
        <w:rPr>
          <w:rFonts w:hint="eastAsia"/>
        </w:rPr>
        <w:t>建筑工程技术、机电一体化技术、安全技术管理、经济管理、物流管理</w:t>
      </w:r>
    </w:p>
    <w:p w:rsidR="00C62669" w:rsidRDefault="00C62669" w:rsidP="00C62669">
      <w:pPr>
        <w:adjustRightInd w:val="0"/>
        <w:snapToGrid w:val="0"/>
        <w:spacing w:line="360" w:lineRule="exact"/>
        <w:ind w:leftChars="600" w:left="1260"/>
        <w:jc w:val="left"/>
      </w:pPr>
      <w:r w:rsidRPr="00C62669">
        <w:rPr>
          <w:rFonts w:hint="eastAsia"/>
          <w:u w:val="single"/>
        </w:rPr>
        <w:t>专科起点升本科：</w:t>
      </w:r>
      <w:r w:rsidRPr="00C62669">
        <w:rPr>
          <w:rFonts w:hint="eastAsia"/>
        </w:rPr>
        <w:t>机械设计制造及其自动化、电气工程及其自动化、安全工程、特种能源工程与烟火技术、土木工程、物流管理、工商管理、人力资源、计算机科学与技术</w:t>
      </w:r>
      <w:r w:rsidR="00341CBA">
        <w:rPr>
          <w:rFonts w:hint="eastAsia"/>
        </w:rPr>
        <w:t>。</w:t>
      </w:r>
    </w:p>
    <w:p w:rsidR="00C62669" w:rsidRPr="00C62669" w:rsidRDefault="00C62669" w:rsidP="00D666DE">
      <w:pPr>
        <w:adjustRightInd w:val="0"/>
        <w:snapToGrid w:val="0"/>
        <w:ind w:left="420"/>
      </w:pPr>
    </w:p>
    <w:sectPr w:rsidR="00C62669" w:rsidRPr="00C62669" w:rsidSect="00620F93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0DD6" w:rsidRDefault="00600DD6" w:rsidP="00314A6B">
      <w:r>
        <w:separator/>
      </w:r>
    </w:p>
  </w:endnote>
  <w:endnote w:type="continuationSeparator" w:id="1">
    <w:p w:rsidR="00600DD6" w:rsidRDefault="00600DD6" w:rsidP="00314A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0DD6" w:rsidRDefault="00600DD6" w:rsidP="00314A6B">
      <w:r>
        <w:separator/>
      </w:r>
    </w:p>
  </w:footnote>
  <w:footnote w:type="continuationSeparator" w:id="1">
    <w:p w:rsidR="00600DD6" w:rsidRDefault="00600DD6" w:rsidP="00314A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D0852"/>
    <w:multiLevelType w:val="hybridMultilevel"/>
    <w:tmpl w:val="8022285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9826E2F"/>
    <w:multiLevelType w:val="hybridMultilevel"/>
    <w:tmpl w:val="3FFC23E0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0C99694C"/>
    <w:multiLevelType w:val="hybridMultilevel"/>
    <w:tmpl w:val="886AB52A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45CB3F12"/>
    <w:multiLevelType w:val="hybridMultilevel"/>
    <w:tmpl w:val="B81819F2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478038D6"/>
    <w:multiLevelType w:val="hybridMultilevel"/>
    <w:tmpl w:val="9886D96C"/>
    <w:lvl w:ilvl="0" w:tplc="767623F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4F471D90"/>
    <w:multiLevelType w:val="hybridMultilevel"/>
    <w:tmpl w:val="54F6F4D2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58B437B5"/>
    <w:multiLevelType w:val="hybridMultilevel"/>
    <w:tmpl w:val="B002D878"/>
    <w:lvl w:ilvl="0" w:tplc="2A4C1E12">
      <w:start w:val="1"/>
      <w:numFmt w:val="bullet"/>
      <w:lvlText w:val="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70AF3EEA"/>
    <w:multiLevelType w:val="hybridMultilevel"/>
    <w:tmpl w:val="A6D6E8E8"/>
    <w:lvl w:ilvl="0" w:tplc="47B41FE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F41FD"/>
    <w:rsid w:val="00035AFB"/>
    <w:rsid w:val="001D309F"/>
    <w:rsid w:val="001E2768"/>
    <w:rsid w:val="00213ADA"/>
    <w:rsid w:val="00233340"/>
    <w:rsid w:val="0024378A"/>
    <w:rsid w:val="00254F3E"/>
    <w:rsid w:val="002A2581"/>
    <w:rsid w:val="00314A6B"/>
    <w:rsid w:val="00341CBA"/>
    <w:rsid w:val="003C1AB5"/>
    <w:rsid w:val="003F41FD"/>
    <w:rsid w:val="004627A3"/>
    <w:rsid w:val="004C49A3"/>
    <w:rsid w:val="00600DD6"/>
    <w:rsid w:val="00620F93"/>
    <w:rsid w:val="00621AA6"/>
    <w:rsid w:val="00632ABF"/>
    <w:rsid w:val="00653ECD"/>
    <w:rsid w:val="0068296C"/>
    <w:rsid w:val="00686C18"/>
    <w:rsid w:val="007817CF"/>
    <w:rsid w:val="008035BC"/>
    <w:rsid w:val="0085400B"/>
    <w:rsid w:val="008F4AEA"/>
    <w:rsid w:val="0096796E"/>
    <w:rsid w:val="009832A3"/>
    <w:rsid w:val="009F3925"/>
    <w:rsid w:val="00A85CF1"/>
    <w:rsid w:val="00AA15EB"/>
    <w:rsid w:val="00B07E5F"/>
    <w:rsid w:val="00B22734"/>
    <w:rsid w:val="00B95BC2"/>
    <w:rsid w:val="00C202F6"/>
    <w:rsid w:val="00C62669"/>
    <w:rsid w:val="00D462B0"/>
    <w:rsid w:val="00D666DE"/>
    <w:rsid w:val="00DF4129"/>
    <w:rsid w:val="00E506C5"/>
    <w:rsid w:val="00E6751D"/>
    <w:rsid w:val="00E871A2"/>
    <w:rsid w:val="00EA4030"/>
    <w:rsid w:val="00F92177"/>
    <w:rsid w:val="00FE3B37"/>
    <w:rsid w:val="00FE6D38"/>
    <w:rsid w:val="00FF0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F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41FD"/>
    <w:pPr>
      <w:ind w:firstLineChars="200" w:firstLine="420"/>
    </w:pPr>
  </w:style>
  <w:style w:type="character" w:customStyle="1" w:styleId="style11">
    <w:name w:val="style11"/>
    <w:basedOn w:val="a0"/>
    <w:rsid w:val="009832A3"/>
    <w:rPr>
      <w:color w:val="005768"/>
    </w:rPr>
  </w:style>
  <w:style w:type="paragraph" w:styleId="a4">
    <w:name w:val="header"/>
    <w:basedOn w:val="a"/>
    <w:link w:val="Char"/>
    <w:uiPriority w:val="99"/>
    <w:semiHidden/>
    <w:unhideWhenUsed/>
    <w:rsid w:val="00314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314A6B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14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314A6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295</Words>
  <Characters>1682</Characters>
  <Application>Microsoft Office Word</Application>
  <DocSecurity>0</DocSecurity>
  <Lines>14</Lines>
  <Paragraphs>3</Paragraphs>
  <ScaleCrop>false</ScaleCrop>
  <Company>Microsoft</Company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zhanglei</dc:creator>
  <cp:lastModifiedBy>zhanglei</cp:lastModifiedBy>
  <cp:revision>40</cp:revision>
  <cp:lastPrinted>2015-05-13T06:12:00Z</cp:lastPrinted>
  <dcterms:created xsi:type="dcterms:W3CDTF">2015-05-13T05:10:00Z</dcterms:created>
  <dcterms:modified xsi:type="dcterms:W3CDTF">2015-05-15T02:38:00Z</dcterms:modified>
</cp:coreProperties>
</file>