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0668" w14:textId="77777777" w:rsidR="00E96D60" w:rsidRDefault="00E96D60" w:rsidP="00E96D60">
      <w:pPr>
        <w:pStyle w:val="2"/>
        <w:jc w:val="left"/>
        <w:rPr>
          <w:rFonts w:ascii="宋体" w:eastAsia="宋体" w:hAnsi="宋体"/>
          <w:color w:val="000000"/>
          <w:sz w:val="30"/>
        </w:rPr>
      </w:pPr>
      <w:r>
        <w:rPr>
          <w:rFonts w:ascii="宋体" w:eastAsia="宋体" w:hAnsi="宋体"/>
          <w:color w:val="000000"/>
          <w:sz w:val="30"/>
        </w:rPr>
        <w:t>附件</w:t>
      </w:r>
      <w:r>
        <w:rPr>
          <w:rFonts w:ascii="宋体" w:eastAsia="宋体" w:hAnsi="宋体" w:hint="eastAsia"/>
          <w:color w:val="000000"/>
          <w:sz w:val="30"/>
        </w:rPr>
        <w:t>四</w:t>
      </w:r>
      <w:r>
        <w:rPr>
          <w:rFonts w:ascii="宋体" w:eastAsia="宋体" w:hAnsi="宋体"/>
          <w:color w:val="000000"/>
          <w:sz w:val="30"/>
        </w:rPr>
        <w:t>：</w:t>
      </w:r>
      <w:r>
        <w:rPr>
          <w:rFonts w:ascii="宋体" w:eastAsia="宋体" w:hAnsi="宋体" w:hint="eastAsia"/>
          <w:color w:val="000000"/>
          <w:sz w:val="30"/>
        </w:rPr>
        <w:t>招标技术要求书</w:t>
      </w:r>
    </w:p>
    <w:p w14:paraId="3261BCF1" w14:textId="77777777" w:rsidR="00E96D60" w:rsidRDefault="00E96D60" w:rsidP="00E96D60">
      <w:pPr>
        <w:numPr>
          <w:ilvl w:val="0"/>
          <w:numId w:val="7"/>
        </w:numPr>
        <w:spacing w:line="360" w:lineRule="auto"/>
        <w:rPr>
          <w:rFonts w:ascii="宋体" w:hAnsi="宋体" w:cs="Arial"/>
          <w:color w:val="000000"/>
          <w:sz w:val="18"/>
          <w:szCs w:val="18"/>
        </w:rPr>
      </w:pPr>
      <w:r>
        <w:rPr>
          <w:rFonts w:ascii="宋体" w:hAnsi="宋体" w:cs="Arial" w:hint="eastAsia"/>
          <w:color w:val="000000"/>
          <w:sz w:val="18"/>
          <w:szCs w:val="18"/>
        </w:rPr>
        <w:t>本次招标采购事项的所有解释权归</w:t>
      </w:r>
      <w:r w:rsidR="00105DEE">
        <w:rPr>
          <w:rFonts w:ascii="宋体" w:hAnsi="宋体" w:cs="Arial" w:hint="eastAsia"/>
          <w:color w:val="000000"/>
          <w:sz w:val="18"/>
          <w:szCs w:val="18"/>
        </w:rPr>
        <w:t>苏州高博软件技术职业</w:t>
      </w:r>
      <w:r w:rsidR="009D5669">
        <w:rPr>
          <w:rFonts w:ascii="宋体" w:hAnsi="宋体" w:cs="Arial" w:hint="eastAsia"/>
          <w:color w:val="000000"/>
          <w:sz w:val="18"/>
          <w:szCs w:val="18"/>
        </w:rPr>
        <w:t>学院</w:t>
      </w:r>
      <w:r>
        <w:rPr>
          <w:rFonts w:ascii="宋体" w:hAnsi="宋体" w:cs="Arial" w:hint="eastAsia"/>
          <w:color w:val="000000"/>
          <w:sz w:val="18"/>
          <w:szCs w:val="18"/>
        </w:rPr>
        <w:t>教学仪器设备类招标工作小组。</w:t>
      </w:r>
    </w:p>
    <w:p w14:paraId="6A9A3873" w14:textId="77777777" w:rsidR="00E96D60" w:rsidRDefault="00E96D60" w:rsidP="00E96D60">
      <w:pPr>
        <w:numPr>
          <w:ilvl w:val="0"/>
          <w:numId w:val="7"/>
        </w:numPr>
        <w:spacing w:line="360" w:lineRule="auto"/>
        <w:rPr>
          <w:rFonts w:ascii="宋体" w:hAnsi="宋体" w:cs="Arial"/>
          <w:color w:val="000000"/>
          <w:sz w:val="18"/>
          <w:szCs w:val="18"/>
        </w:rPr>
      </w:pPr>
      <w:r>
        <w:rPr>
          <w:rFonts w:ascii="宋体" w:hAnsi="宋体" w:cs="Arial" w:hint="eastAsia"/>
          <w:color w:val="000000"/>
          <w:sz w:val="18"/>
          <w:szCs w:val="18"/>
        </w:rPr>
        <w:t>投标总价包含设备费用、运输费用</w:t>
      </w:r>
      <w:r>
        <w:rPr>
          <w:rFonts w:ascii="宋体" w:hAnsi="宋体" w:cs="Arial"/>
          <w:color w:val="000000"/>
          <w:sz w:val="18"/>
          <w:szCs w:val="18"/>
        </w:rPr>
        <w:t>、</w:t>
      </w:r>
      <w:r>
        <w:rPr>
          <w:rFonts w:ascii="宋体" w:hAnsi="宋体" w:cs="Arial" w:hint="eastAsia"/>
          <w:color w:val="000000"/>
          <w:sz w:val="18"/>
          <w:szCs w:val="18"/>
        </w:rPr>
        <w:t>安装调试费用、质保费用、以及与之相关的一切必要配套工作等。</w:t>
      </w:r>
    </w:p>
    <w:p w14:paraId="397477E2" w14:textId="77777777" w:rsidR="00E96D60" w:rsidRDefault="00E96D60" w:rsidP="00E96D60">
      <w:pPr>
        <w:numPr>
          <w:ilvl w:val="0"/>
          <w:numId w:val="7"/>
        </w:numPr>
        <w:spacing w:line="360" w:lineRule="auto"/>
        <w:rPr>
          <w:rFonts w:ascii="宋体" w:hAnsi="宋体" w:cs="Arial"/>
          <w:color w:val="000000"/>
          <w:sz w:val="18"/>
          <w:szCs w:val="18"/>
        </w:rPr>
      </w:pPr>
      <w:r>
        <w:rPr>
          <w:rFonts w:ascii="宋体" w:hAnsi="宋体" w:cs="Arial" w:hint="eastAsia"/>
          <w:color w:val="000000"/>
          <w:sz w:val="18"/>
          <w:szCs w:val="18"/>
        </w:rPr>
        <w:t>设备功能与配置</w:t>
      </w:r>
      <w:r>
        <w:rPr>
          <w:rFonts w:ascii="宋体" w:hAnsi="宋体" w:cs="Arial"/>
          <w:color w:val="000000"/>
          <w:sz w:val="18"/>
          <w:szCs w:val="18"/>
        </w:rPr>
        <w:t>参数</w:t>
      </w:r>
      <w:r>
        <w:rPr>
          <w:rFonts w:ascii="宋体" w:hAnsi="宋体" w:cs="Arial" w:hint="eastAsia"/>
          <w:color w:val="000000"/>
          <w:sz w:val="18"/>
          <w:szCs w:val="18"/>
        </w:rPr>
        <w:t>说明：</w:t>
      </w:r>
    </w:p>
    <w:tbl>
      <w:tblPr>
        <w:tblW w:w="10190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1135"/>
        <w:gridCol w:w="7513"/>
        <w:gridCol w:w="884"/>
      </w:tblGrid>
      <w:tr w:rsidR="00E96D60" w14:paraId="6CC34675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E65A" w14:textId="77777777" w:rsidR="00E96D60" w:rsidRDefault="00E96D60" w:rsidP="006D15C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EEF3" w14:textId="77777777" w:rsidR="00E96D60" w:rsidRDefault="00E96D60" w:rsidP="006D15C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项目名称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BB76" w14:textId="77777777" w:rsidR="00E96D60" w:rsidRDefault="00E96D60" w:rsidP="006D15C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配置、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参数、功能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A03E" w14:textId="77777777" w:rsidR="00E96D60" w:rsidRDefault="00E96D60" w:rsidP="006D15C2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数量</w:t>
            </w:r>
          </w:p>
        </w:tc>
      </w:tr>
      <w:tr w:rsidR="00E96D60" w14:paraId="3E31BD6F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1D7" w14:textId="77777777" w:rsidR="00E96D60" w:rsidRDefault="00E96D60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77FB" w14:textId="77777777" w:rsidR="00E96D60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自动售检票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系统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BED7" w14:textId="77777777" w:rsidR="00AF3CD5" w:rsidRDefault="00FA6146" w:rsidP="00AF3CD5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主要实现票务数据采集、设备控制、票务清分以及黑名单管理，统一管理所有线路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制定票务规则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生成所有设备都需要的各种运营参数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定义统一编码等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并且实现不同线路运营商之间的结算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以及与其他系统之间的结算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。</w:t>
            </w:r>
          </w:p>
          <w:p w14:paraId="0484EBBE" w14:textId="77777777" w:rsidR="00AF3CD5" w:rsidRDefault="00FA6146" w:rsidP="00AF3CD5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主要由清分系统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线路中心系统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车站系统三个系统组成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实现全线设备状态实时监视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线客流数据实时监视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接收SC上传数据并上传清分中心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接收清分中心系统ACC参数并下发参数到SC、下载设备软件版本参数、系统数据综合查询、生成各种统计报表等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。</w:t>
            </w:r>
          </w:p>
          <w:p w14:paraId="7A547CE3" w14:textId="77777777" w:rsidR="00AF3CD5" w:rsidRDefault="00FA6146" w:rsidP="00AF3CD5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含各个设备的售检票软件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车站级AFC软件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，</w:t>
            </w: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能够模拟实现车站级AFC功能</w:t>
            </w:r>
            <w:r w:rsidR="00206298"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。</w:t>
            </w:r>
          </w:p>
          <w:p w14:paraId="1647F865" w14:textId="77777777" w:rsidR="00E96D60" w:rsidRPr="00AF3CD5" w:rsidRDefault="00FA6146" w:rsidP="00AF3CD5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须提供软件著作权证书复印件。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EBC5" w14:textId="77777777" w:rsidR="00E96D60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套</w:t>
            </w:r>
          </w:p>
        </w:tc>
      </w:tr>
      <w:tr w:rsidR="00FA6146" w14:paraId="59FB1BEF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0F23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73F3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单程票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2100" w14:textId="77777777" w:rsidR="003542DA" w:rsidRPr="00AF3CD5" w:rsidRDefault="003542DA" w:rsidP="00903092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F3C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与真实地铁车票技术标准相同，经初始化即可使用。</w:t>
            </w:r>
          </w:p>
          <w:p w14:paraId="5561A9CE" w14:textId="77777777" w:rsidR="003542DA" w:rsidRPr="00DC1ABE" w:rsidRDefault="003542DA" w:rsidP="00903092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C1AB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技术参数：</w:t>
            </w:r>
          </w:p>
          <w:p w14:paraId="1EBC3581" w14:textId="77777777" w:rsidR="00FA6146" w:rsidRPr="003542DA" w:rsidRDefault="003542DA" w:rsidP="00903092">
            <w:pPr>
              <w:ind w:firstLineChars="200" w:firstLine="360"/>
            </w:pPr>
            <w:r w:rsidRPr="00AF3C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通讯速率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106Kbps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读写距离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0～100mm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读写时间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1～5ms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工作温度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－20℃～+55℃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写寿命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&gt;100,000次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数据保存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&gt;10年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外形尺寸：ISO标准卡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85.6x54x0.82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封装工艺</w:t>
            </w:r>
            <w:r w:rsidR="00903092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超声波自动植线/自动碰焊。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5E65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000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张</w:t>
            </w:r>
          </w:p>
        </w:tc>
      </w:tr>
      <w:tr w:rsidR="00FA6146" w14:paraId="6814F338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876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AB46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储值票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9669" w14:textId="77777777" w:rsidR="003542DA" w:rsidRPr="00AF3CD5" w:rsidRDefault="003542DA" w:rsidP="00DC1ABE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F3CD5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与真实地铁车票技术标准相同，经初始化即可使用。</w:t>
            </w:r>
          </w:p>
          <w:p w14:paraId="2EF62F42" w14:textId="77777777" w:rsidR="00DC1ABE" w:rsidRPr="00DC1ABE" w:rsidRDefault="003542DA" w:rsidP="00DC1ABE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DC1AB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技术参数：</w:t>
            </w:r>
          </w:p>
          <w:p w14:paraId="357FCD38" w14:textId="77777777" w:rsidR="00FA6146" w:rsidRPr="00DC1ABE" w:rsidRDefault="003542DA" w:rsidP="00DC1ABE">
            <w:pPr>
              <w:ind w:firstLineChars="200" w:firstLine="360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13.56MHz的M1卡，有效读取距离2.5—10CM</w:t>
            </w:r>
            <w:r w:rsidR="00DC1AB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任意编号，可作为识别身份</w:t>
            </w:r>
            <w:r w:rsidR="00DC1AB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  <w:r w:rsidRPr="00AF3CD5">
              <w:rPr>
                <w:rFonts w:ascii="宋体" w:hAnsi="宋体"/>
                <w:color w:val="000000" w:themeColor="text1"/>
                <w:sz w:val="18"/>
                <w:szCs w:val="18"/>
              </w:rPr>
              <w:t>自带金属安装支架和塑料保护套。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0B9CF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张</w:t>
            </w:r>
          </w:p>
        </w:tc>
      </w:tr>
      <w:tr w:rsidR="00FA6146" w14:paraId="13F29782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8DF5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959F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人工售票机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AF48" w14:textId="77777777" w:rsidR="00D666C0" w:rsidRDefault="00FA6146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采用地铁真实设备。</w:t>
            </w:r>
          </w:p>
          <w:p w14:paraId="721A31AC" w14:textId="77777777" w:rsidR="00D666C0" w:rsidRPr="00DC1ABE" w:rsidRDefault="00FA6146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C1ABE">
              <w:rPr>
                <w:rFonts w:ascii="宋体" w:hAnsi="宋体" w:hint="eastAsia"/>
                <w:sz w:val="18"/>
                <w:szCs w:val="18"/>
              </w:rPr>
              <w:t>基本功能要求：</w:t>
            </w:r>
          </w:p>
          <w:p w14:paraId="71F08F7D" w14:textId="77777777" w:rsidR="00D666C0" w:rsidRDefault="00FA6146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1.具备车票发售、充值、补票、退票、罚款、分析、交易查询、收益管理、操作登陆等票务处理功能；</w:t>
            </w:r>
          </w:p>
          <w:p w14:paraId="34BD9FED" w14:textId="77777777" w:rsidR="00D666C0" w:rsidRDefault="00FA6146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2.具备与SC通信及数据传输的功能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69AD2821" w14:textId="77777777" w:rsidR="00D666C0" w:rsidRDefault="00FA6146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3.具备拆装票箱及设置简单故障的功能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32E95C72" w14:textId="77777777" w:rsidR="00FA6146" w:rsidRDefault="00FA6146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4.应配置备用票箱。</w:t>
            </w:r>
          </w:p>
          <w:p w14:paraId="3D8C4ED1" w14:textId="77777777" w:rsidR="003542DA" w:rsidRPr="003542DA" w:rsidRDefault="003542DA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输入电源：220V+10%-15%50Hz±4%</w:t>
            </w:r>
          </w:p>
          <w:p w14:paraId="4AB873C1" w14:textId="77777777" w:rsidR="003542DA" w:rsidRPr="003542DA" w:rsidRDefault="003542DA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单张票处理速度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542DA">
              <w:rPr>
                <w:rFonts w:ascii="宋体" w:hAnsi="宋体" w:hint="eastAsia"/>
                <w:sz w:val="18"/>
                <w:szCs w:val="18"/>
              </w:rPr>
              <w:t>≤1秒/张</w:t>
            </w:r>
          </w:p>
          <w:p w14:paraId="213D8610" w14:textId="77777777" w:rsidR="003542DA" w:rsidRPr="003542DA" w:rsidRDefault="003542DA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自动出票速度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542DA">
              <w:rPr>
                <w:rFonts w:ascii="宋体" w:hAnsi="宋体" w:hint="eastAsia"/>
                <w:sz w:val="18"/>
                <w:szCs w:val="18"/>
              </w:rPr>
              <w:t>≤1秒/张</w:t>
            </w:r>
          </w:p>
          <w:p w14:paraId="504CCA36" w14:textId="77777777" w:rsidR="003542DA" w:rsidRPr="003542DA" w:rsidRDefault="003542DA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票箱容量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542DA">
              <w:rPr>
                <w:rFonts w:ascii="宋体" w:hAnsi="宋体" w:hint="eastAsia"/>
                <w:sz w:val="18"/>
                <w:szCs w:val="18"/>
              </w:rPr>
              <w:t>≥2×1000张/个</w:t>
            </w:r>
          </w:p>
          <w:p w14:paraId="2CF64E83" w14:textId="77777777" w:rsidR="003542DA" w:rsidRPr="003542DA" w:rsidRDefault="003542DA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废票箱容量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542DA">
              <w:rPr>
                <w:rFonts w:ascii="宋体" w:hAnsi="宋体" w:hint="eastAsia"/>
                <w:sz w:val="18"/>
                <w:szCs w:val="18"/>
              </w:rPr>
              <w:t>≥300张</w:t>
            </w:r>
          </w:p>
          <w:p w14:paraId="002EC9B7" w14:textId="77777777" w:rsidR="003542DA" w:rsidRDefault="003542DA" w:rsidP="00DC1ABE">
            <w:pPr>
              <w:ind w:firstLineChars="200"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MCBF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542DA">
              <w:rPr>
                <w:rFonts w:ascii="宋体" w:hAnsi="宋体" w:hint="eastAsia"/>
                <w:sz w:val="18"/>
                <w:szCs w:val="18"/>
              </w:rPr>
              <w:t>≥20000次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27F5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="00CD222B">
              <w:rPr>
                <w:rFonts w:ascii="宋体" w:hAnsi="宋体" w:hint="eastAsia"/>
                <w:b/>
                <w:bCs/>
                <w:sz w:val="18"/>
                <w:szCs w:val="18"/>
              </w:rPr>
              <w:t>套</w:t>
            </w:r>
          </w:p>
        </w:tc>
      </w:tr>
      <w:tr w:rsidR="00FA6146" w14:paraId="39B2F910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C40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CBAB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自动售票机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1F7C" w14:textId="77777777" w:rsidR="00D666C0" w:rsidRDefault="00FA6146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基本功能要求：</w:t>
            </w:r>
          </w:p>
          <w:p w14:paraId="2497B303" w14:textId="77777777" w:rsidR="00D666C0" w:rsidRDefault="00FA6146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 xml:space="preserve">1.具备发售有效单程票的功能；                         </w:t>
            </w:r>
            <w:r w:rsidR="00D666C0">
              <w:rPr>
                <w:rFonts w:ascii="宋体" w:hAnsi="宋体" w:hint="eastAsia"/>
                <w:sz w:val="18"/>
                <w:szCs w:val="18"/>
              </w:rPr>
              <w:t xml:space="preserve">                              </w:t>
            </w:r>
          </w:p>
          <w:p w14:paraId="6ABB4132" w14:textId="77777777" w:rsidR="00D666C0" w:rsidRDefault="00FA6146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2.具备与SC通信及数据传输的功能；</w:t>
            </w:r>
          </w:p>
          <w:p w14:paraId="2CC10377" w14:textId="77777777" w:rsidR="00D666C0" w:rsidRDefault="00FA6146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3.接受多种支付方式（微信、支付宝、银联），并具备硬币找零或硬币、纸币找零的功能；</w:t>
            </w:r>
          </w:p>
          <w:p w14:paraId="03AEC014" w14:textId="77777777" w:rsidR="00D666C0" w:rsidRDefault="00FA6146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lastRenderedPageBreak/>
              <w:t>4.具备拆装票箱、钱箱及设置简单故障的功能；</w:t>
            </w:r>
          </w:p>
          <w:p w14:paraId="620B7C8E" w14:textId="77777777" w:rsidR="00FA6146" w:rsidRDefault="00FA6146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5.应配置备用票箱、钱箱。</w:t>
            </w:r>
          </w:p>
          <w:p w14:paraId="6DB643C0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输入电源：220V+10%-15%50Hz±4%</w:t>
            </w:r>
          </w:p>
          <w:p w14:paraId="045219BC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车票出票速度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542DA">
              <w:rPr>
                <w:rFonts w:ascii="宋体" w:hAnsi="宋体" w:hint="eastAsia"/>
                <w:sz w:val="18"/>
                <w:szCs w:val="18"/>
              </w:rPr>
              <w:t>≤1秒/张</w:t>
            </w:r>
          </w:p>
          <w:p w14:paraId="5CB1F3DF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使用硬币的发售速度：≤3秒/张</w:t>
            </w:r>
          </w:p>
          <w:p w14:paraId="31E5A328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使用纸币的发售速度：≤6秒/张</w:t>
            </w:r>
          </w:p>
          <w:p w14:paraId="51B0F3A5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单程票票箱容量：≥2×1000张/个</w:t>
            </w:r>
          </w:p>
          <w:p w14:paraId="0C7FF10A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废票箱容量：≥300张/个</w:t>
            </w:r>
          </w:p>
          <w:p w14:paraId="234EB5EC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硬币循环找零箱（1个）：≥700枚（1元）/个</w:t>
            </w:r>
          </w:p>
          <w:p w14:paraId="1DA5D56F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硬币专用找零箱（2个）：≥700枚（1元）/个</w:t>
            </w:r>
          </w:p>
          <w:p w14:paraId="7DF9CDB9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硬币回收箱（1个）：≥500张/个</w:t>
            </w:r>
          </w:p>
          <w:p w14:paraId="73564091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硬币找零箱（2个）：≥500张/个、≥1000枚/个</w:t>
            </w:r>
          </w:p>
          <w:p w14:paraId="4EF7FF60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纸币回收箱（1个）：≥1000张/个</w:t>
            </w:r>
          </w:p>
          <w:p w14:paraId="1B0CD3BA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整机MCBF：≥50000次</w:t>
            </w:r>
          </w:p>
          <w:p w14:paraId="562355D8" w14:textId="77777777" w:rsidR="003542DA" w:rsidRPr="003542DA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整机MTTR(维修时间）：≤30分钟</w:t>
            </w:r>
          </w:p>
          <w:p w14:paraId="24A1200E" w14:textId="77777777" w:rsidR="003542DA" w:rsidRPr="00D666C0" w:rsidRDefault="003542DA" w:rsidP="00DC1ABE">
            <w:pPr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3542DA">
              <w:rPr>
                <w:rFonts w:ascii="宋体" w:hAnsi="宋体" w:hint="eastAsia"/>
                <w:sz w:val="18"/>
                <w:szCs w:val="18"/>
              </w:rPr>
              <w:t>MTBF（触摸屏显示器）：50000小时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71BB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1</w:t>
            </w:r>
            <w:r w:rsidR="00CD222B">
              <w:rPr>
                <w:rFonts w:ascii="宋体" w:hAnsi="宋体" w:hint="eastAsia"/>
                <w:b/>
                <w:bCs/>
                <w:sz w:val="18"/>
                <w:szCs w:val="18"/>
              </w:rPr>
              <w:t>套</w:t>
            </w:r>
          </w:p>
        </w:tc>
      </w:tr>
      <w:tr w:rsidR="00FA6146" w14:paraId="1FC9D21D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465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7867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进出站自动检票机（双通道）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BECB8" w14:textId="77777777" w:rsidR="00301441" w:rsidRPr="00AF3CD5" w:rsidRDefault="00301441" w:rsidP="00DC1ABE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AF3CD5">
              <w:rPr>
                <w:rFonts w:ascii="宋体" w:hAnsi="宋体" w:hint="eastAsia"/>
                <w:b/>
                <w:sz w:val="18"/>
                <w:szCs w:val="18"/>
              </w:rPr>
              <w:t>基本功能</w:t>
            </w:r>
          </w:p>
          <w:p w14:paraId="03753EDE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1.票价系统能连续记录地铁系统中每扇自动闸门的使用模式。</w:t>
            </w:r>
          </w:p>
          <w:p w14:paraId="43F96CF7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2.自动闸门初始设定15秒的通道开启时间。这是自动闸门完成验票，以及准许进入乘客通过的最长时间。如果超过了设定的通道开启时间，防折返期过了，可重新验票，再获准进入。</w:t>
            </w:r>
          </w:p>
          <w:p w14:paraId="52D620E9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3.所有自动闸门都设有防折返机制，以避免验两次票，防止乘客在还没进站的情况下就被验了两次以上的票。</w:t>
            </w:r>
          </w:p>
          <w:p w14:paraId="7BB97B09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4.在前一名乘客验票进站，并通过自动闸门之后，自动闸门才会对第二名乘进行验票。</w:t>
            </w:r>
          </w:p>
          <w:p w14:paraId="15B1F3CB" w14:textId="77777777" w:rsidR="00301441" w:rsidRPr="00AF3CD5" w:rsidRDefault="00301441" w:rsidP="00DC1ABE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AF3CD5">
              <w:rPr>
                <w:rFonts w:ascii="宋体" w:hAnsi="宋体" w:hint="eastAsia"/>
                <w:b/>
                <w:sz w:val="18"/>
                <w:szCs w:val="18"/>
              </w:rPr>
              <w:t>布局应用</w:t>
            </w:r>
          </w:p>
          <w:p w14:paraId="66E27F65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自动检票机为站台售检票区布置的进出站翼闸。闸机布置于非付费区与付费区的交界处，乘客通过进站闸机刷IC卡或单程票进入，出站时刷IC卡扣费或刷单程票。自动检票机能统计进出站人次数，并将统计数据上传中心服务器。</w:t>
            </w:r>
          </w:p>
          <w:p w14:paraId="1A3E3EEE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1.进闸机。自动闸门，位于门禁左侧，只允许从已付费区域进入，除非是客流量太大，启动了疏客模式。最小通道宽度为55厘米。</w:t>
            </w:r>
          </w:p>
          <w:p w14:paraId="6100DFE4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2.出闸机。自动闸门，通常位于门禁右侧，只作为已付费区域出口。最小通道宽度为55厘米。</w:t>
            </w:r>
          </w:p>
          <w:p w14:paraId="799A06D7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3.双向闸机。自动闸门，通常位于门禁中间，可以从两边进出，或者设定为只允许进或只允许出。最小通道宽度为55厘米。</w:t>
            </w:r>
          </w:p>
          <w:p w14:paraId="25055E38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4.双向闸机模式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14:paraId="59FC4469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a）入口模式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从未付费区域进入已付费区域的进站验票，禁止从已付费区域进入未付费区域。</w:t>
            </w:r>
          </w:p>
          <w:p w14:paraId="3DD96795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b）出口模式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：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进站验票通道关闭，禁止从未付费区域进入已付费区域，启动从已付费区域进入未付费区域的出站验票。</w:t>
            </w:r>
          </w:p>
          <w:p w14:paraId="58678722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c）双向模式：从未付费区域进入已付费区域的进站验票，禁止从已付费区域进入未付费区域，启动从已付费区域进入未付费区域的出站验票。</w:t>
            </w:r>
          </w:p>
          <w:p w14:paraId="16B8128C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5.门禁每一端的自动闸门可设定为仅允许进入模式或退出模式（取决于它们所在门禁的哪一侧）。</w:t>
            </w:r>
          </w:p>
          <w:p w14:paraId="2EAC4D9E" w14:textId="77777777" w:rsidR="00301441" w:rsidRPr="00301441" w:rsidRDefault="00301441" w:rsidP="00DC1ABE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6.在通道右侧进行验票</w:t>
            </w:r>
            <w:r w:rsidR="00DC1ABE">
              <w:rPr>
                <w:rFonts w:ascii="宋体" w:hAnsi="宋体" w:hint="eastAsia"/>
                <w:sz w:val="18"/>
                <w:szCs w:val="18"/>
              </w:rPr>
              <w:t>，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即为右手执卡验票方式</w:t>
            </w:r>
            <w:r w:rsidR="00DC1ABE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232A6830" w14:textId="77777777" w:rsidR="00301441" w:rsidRPr="00AF3CD5" w:rsidRDefault="00301441" w:rsidP="00CA32F6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AF3CD5">
              <w:rPr>
                <w:rFonts w:ascii="宋体" w:hAnsi="宋体" w:hint="eastAsia"/>
                <w:b/>
                <w:sz w:val="18"/>
                <w:szCs w:val="18"/>
              </w:rPr>
              <w:t>检票流程</w:t>
            </w:r>
          </w:p>
          <w:p w14:paraId="2CEBBF59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lastRenderedPageBreak/>
              <w:t>IC卡检票通行</w:t>
            </w:r>
          </w:p>
          <w:p w14:paraId="6B187EDD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进站：乘客右手持IC卡在进站闸机上的刷卡区刷卡，检票成功后，闸机的闸门打开，乘客通过闸机，闸机的闸门关闭，乘客进入站台上车</w:t>
            </w:r>
            <w:r w:rsidR="00CA32F6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25C7D3B5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出站：乘客右手持IC卡在出站闸机上的刷卡区刷卡，检票扣费成功后，闸机的闸门打开，乘客通过闸机，闸机的闸门关闭，乘客出站</w:t>
            </w:r>
            <w:r w:rsidR="00AF3CD5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7E117E1F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单程票检票通行</w:t>
            </w:r>
          </w:p>
          <w:p w14:paraId="00207462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进站：乘客手执单程票在进站闸机上的扫描区检票，检票成功后，闸机的闸门打开，乘客通过闸机，闸机的闸门关闭，乘客进入站台上车</w:t>
            </w:r>
            <w:r w:rsidR="00AF3CD5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781D96A9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出站：乘客右手持单程票在出站闸机上的扫描区检票，检票成功后，闸机的闸门打开，乘客通过闸机，闸机的闸门关闭，乘客出站</w:t>
            </w:r>
            <w:r w:rsidR="00AF3CD5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14:paraId="2229C10B" w14:textId="77777777" w:rsidR="00301441" w:rsidRPr="00CA32F6" w:rsidRDefault="00301441" w:rsidP="00CA32F6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CA32F6">
              <w:rPr>
                <w:rFonts w:ascii="宋体" w:hAnsi="宋体" w:hint="eastAsia"/>
                <w:b/>
                <w:sz w:val="18"/>
                <w:szCs w:val="18"/>
              </w:rPr>
              <w:t>闸机机芯</w:t>
            </w:r>
          </w:p>
          <w:p w14:paraId="36DF7739" w14:textId="1AA15994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保证每天超过10000次/台的使用以及超过500万次的使用寿命。</w:t>
            </w:r>
          </w:p>
          <w:p w14:paraId="35ED9056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当机芯掉电时，翼闸门叶无需UPS自动打开，确保乘客快速离开候车区。</w:t>
            </w:r>
          </w:p>
          <w:p w14:paraId="75C709C8" w14:textId="77777777" w:rsidR="00301441" w:rsidRPr="00CA32F6" w:rsidRDefault="00CA32F6" w:rsidP="00CA32F6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扇门材料参数</w:t>
            </w:r>
          </w:p>
          <w:p w14:paraId="6FCF35FD" w14:textId="3110184E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材质：柔软性材料自成皮发泡树脂</w:t>
            </w:r>
            <w:r w:rsidR="002548F5">
              <w:rPr>
                <w:rFonts w:ascii="宋体" w:hAnsi="宋体" w:hint="eastAsia"/>
                <w:sz w:val="18"/>
                <w:szCs w:val="18"/>
              </w:rPr>
              <w:t>，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添加难燃剂</w:t>
            </w:r>
            <w:r w:rsidR="002548F5">
              <w:rPr>
                <w:rFonts w:ascii="宋体" w:hAnsi="宋体" w:hint="eastAsia"/>
                <w:sz w:val="18"/>
                <w:szCs w:val="18"/>
              </w:rPr>
              <w:t>，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达到耐测试﹑抑菌﹑之效果，任何情况下不会给乘客造成伤害或不便。</w:t>
            </w:r>
          </w:p>
          <w:p w14:paraId="7B572052" w14:textId="77777777" w:rsidR="00301441" w:rsidRPr="00301441" w:rsidRDefault="00301441" w:rsidP="00CA32F6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301441">
              <w:rPr>
                <w:rFonts w:ascii="宋体" w:hAnsi="宋体" w:hint="eastAsia"/>
                <w:sz w:val="18"/>
                <w:szCs w:val="18"/>
              </w:rPr>
              <w:t>扇门内部有铝合金支架补强结构强度，可承受得住人和行李的撞击。</w:t>
            </w:r>
          </w:p>
          <w:p w14:paraId="587FDBE7" w14:textId="77777777" w:rsidR="00301441" w:rsidRPr="00C444A4" w:rsidRDefault="00C444A4" w:rsidP="00C444A4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C444A4">
              <w:rPr>
                <w:rFonts w:ascii="宋体" w:hAnsi="宋体" w:hint="eastAsia"/>
                <w:b/>
                <w:sz w:val="18"/>
                <w:szCs w:val="18"/>
              </w:rPr>
              <w:t>基本</w:t>
            </w:r>
            <w:r w:rsidR="00301441" w:rsidRPr="00C444A4">
              <w:rPr>
                <w:rFonts w:ascii="宋体" w:hAnsi="宋体" w:hint="eastAsia"/>
                <w:b/>
                <w:sz w:val="18"/>
                <w:szCs w:val="18"/>
              </w:rPr>
              <w:t>技术参数</w:t>
            </w:r>
          </w:p>
          <w:p w14:paraId="3C241F56" w14:textId="77777777" w:rsidR="00FA6146" w:rsidRPr="00FF5403" w:rsidRDefault="00FA6146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FF5403">
              <w:rPr>
                <w:rFonts w:ascii="宋体" w:hAnsi="宋体" w:hint="eastAsia"/>
                <w:sz w:val="18"/>
                <w:szCs w:val="18"/>
              </w:rPr>
              <w:t>一进一出两个通道，翼式</w:t>
            </w:r>
            <w:r w:rsidR="00D666C0" w:rsidRPr="00FF5403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14:paraId="50D2E7BB" w14:textId="77777777" w:rsidR="00FA6146" w:rsidRPr="00FF5403" w:rsidRDefault="00FA6146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FF5403">
              <w:rPr>
                <w:rFonts w:ascii="宋体" w:hAnsi="宋体" w:hint="eastAsia"/>
                <w:sz w:val="18"/>
                <w:szCs w:val="18"/>
              </w:rPr>
              <w:t>电源电压：220VAC±10%/15%，50HZ±4％；驱动电机：直流电机 DC24V；工作环境：-25℃～+75℃；通行速度：最高25—65人/分钟；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开关闸时间：</w:t>
            </w:r>
            <w:r w:rsidR="00301441" w:rsidRPr="00301441">
              <w:rPr>
                <w:rFonts w:ascii="宋体" w:hAnsi="宋体" w:hint="eastAsia"/>
                <w:sz w:val="18"/>
                <w:szCs w:val="18"/>
              </w:rPr>
              <w:t>≤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0.</w:t>
            </w:r>
            <w:r w:rsidR="00C444A4">
              <w:rPr>
                <w:rFonts w:ascii="宋体" w:hAnsi="宋体"/>
                <w:sz w:val="18"/>
                <w:szCs w:val="18"/>
              </w:rPr>
              <w:t>3</w:t>
            </w:r>
            <w:r w:rsidRPr="00301441">
              <w:rPr>
                <w:rFonts w:ascii="宋体" w:hAnsi="宋体" w:hint="eastAsia"/>
                <w:sz w:val="18"/>
                <w:szCs w:val="18"/>
              </w:rPr>
              <w:t>秒；</w:t>
            </w:r>
            <w:r w:rsidRPr="00FF5403">
              <w:rPr>
                <w:rFonts w:ascii="宋体" w:hAnsi="宋体" w:hint="eastAsia"/>
                <w:sz w:val="18"/>
                <w:szCs w:val="18"/>
              </w:rPr>
              <w:t>平均无故障次数：</w:t>
            </w:r>
            <w:r w:rsidR="00301441" w:rsidRPr="00FF5403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FF5403">
              <w:rPr>
                <w:rFonts w:ascii="宋体" w:hAnsi="宋体" w:hint="eastAsia"/>
                <w:sz w:val="18"/>
                <w:szCs w:val="18"/>
              </w:rPr>
              <w:t>180万次；红外检测器数量：10对；乘客显示屏大小：</w:t>
            </w:r>
            <w:r w:rsidR="00301441" w:rsidRPr="00FF5403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Pr="00FF5403">
              <w:rPr>
                <w:rFonts w:ascii="宋体" w:hAnsi="宋体" w:hint="eastAsia"/>
                <w:sz w:val="18"/>
                <w:szCs w:val="18"/>
              </w:rPr>
              <w:t>7寸；上电后进入通行状态所需时间：3秒；防水防尘等级达到IP32以上；出现故障后的自动复位时间：10秒 ；工作噪音：55分贝以下；机箱材料：侧板采用304不锈钢，面盖采用优质喷塑冷轧板，厚度均为1.5mm；门板材料：采用泡塑材料软板，厚度不小于3cm。</w:t>
            </w:r>
          </w:p>
          <w:p w14:paraId="4610C155" w14:textId="77777777" w:rsidR="00FA6146" w:rsidRPr="00FF5403" w:rsidRDefault="00FA6146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105DEE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须提供权威部门出具的产品检测报告，以及设备生产厂家关于地铁（或有轨电车）、快速公交项目应用案例合同复印件。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AFE6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1套</w:t>
            </w:r>
          </w:p>
        </w:tc>
      </w:tr>
      <w:tr w:rsidR="00FA6146" w14:paraId="43828B13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7EC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583DB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手持验票机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281A" w14:textId="77777777" w:rsidR="00FF5403" w:rsidRPr="00C444A4" w:rsidRDefault="00FF5403" w:rsidP="00C444A4">
            <w:pPr>
              <w:ind w:firstLineChars="200" w:firstLine="361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444A4">
              <w:rPr>
                <w:rFonts w:ascii="宋体" w:hAnsi="宋体" w:hint="eastAsia"/>
                <w:b/>
                <w:bCs/>
                <w:sz w:val="18"/>
                <w:szCs w:val="18"/>
              </w:rPr>
              <w:t>基本要求</w:t>
            </w:r>
          </w:p>
          <w:p w14:paraId="34DF221F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具备对各种票卡的检验功能。</w:t>
            </w:r>
          </w:p>
          <w:p w14:paraId="6F2CCD56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使用可充式电池对便携式验票机进行手持工作时的供电电源，可对电池进行反复充电。</w:t>
            </w:r>
          </w:p>
          <w:p w14:paraId="24CE406C" w14:textId="77777777" w:rsidR="00FF5403" w:rsidRPr="00FF5403" w:rsidRDefault="00FF5403" w:rsidP="005B687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设备可在不同的车站与不同区域（付费区/非付费区）之间移动操作。</w:t>
            </w:r>
          </w:p>
          <w:p w14:paraId="178A4388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设备操作时可显示相关的交易信息。如票种、票值、优惠累计数据、有效期、无效原因等。</w:t>
            </w:r>
          </w:p>
          <w:p w14:paraId="2E4D7925" w14:textId="37AC4E4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便携式验票机能通过显示器显示车票的查询结果，可以显示车票交易记录信息。</w:t>
            </w:r>
          </w:p>
          <w:p w14:paraId="6D2D57E1" w14:textId="77777777" w:rsidR="00FF5403" w:rsidRPr="00C444A4" w:rsidRDefault="00FF5403" w:rsidP="00C444A4">
            <w:pPr>
              <w:ind w:firstLineChars="200" w:firstLine="361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444A4">
              <w:rPr>
                <w:rFonts w:ascii="宋体" w:hAnsi="宋体" w:hint="eastAsia"/>
                <w:b/>
                <w:bCs/>
                <w:sz w:val="18"/>
                <w:szCs w:val="18"/>
              </w:rPr>
              <w:t>主要性能要求</w:t>
            </w:r>
          </w:p>
          <w:p w14:paraId="7F9151F7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读写距离≥3cm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充电时间≤4h，待机时间≥1000h，连续读卡工作时间≥8h。</w:t>
            </w:r>
          </w:p>
          <w:p w14:paraId="05025B0F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技术参数</w:t>
            </w:r>
          </w:p>
          <w:p w14:paraId="466BF856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1.处理器：ARMCortex-A9安全处理器，主频500MHZ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3722C353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2.存储器：RAM：128MB，FLASH：128MB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MicroSD卡（TF）接口，最大支持32GB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4BAC16F3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3.显示器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大屏幕点阵液晶显示，2.8英寸TFT液晶，分辩率320*240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23F95347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4.键盘：数字键、系统功能键、字母键等21键，独立电源键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2EFC8CF5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5.磁卡阅读器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支持1/2/3磁道卡，支持双向刷卡，符合ISO7810、7811、7813标准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29B85564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6.IC卡读写器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1个，符合PBOC3.0和EMV标准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1FB0B49F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7.非接触读卡器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：</w:t>
            </w: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支持IOS/IEC14443TypeA&amp;B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Mifare卡，NFC等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590E02B0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8.SAM卡座：2个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098A0C5B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lastRenderedPageBreak/>
              <w:t>9.打印机：高速热敏打印机，58mm*40mm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1008C08D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10.密码键盘：内置高速密码键盘，符合ANSIX9.8/ISO9564,ANSIX9.9/ISO8731规范，支持多组主密钥和工作密钥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3ACF8B42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11.条码阅读器：外置二维条码扫描阅读器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471E38FE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12.加密与安全：支持DES,3DES,RSA,SHA-256和AES等算法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6D7D5631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13.通信方式：内置GPRS通讯，高速MODEM（可选），CDMA（可选），3G/4G（可选），WiFi通讯（可选），Bluetooth通讯（可选）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7C60818B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14.物理接口：1个MicroUSBOTG接口，支持主/从模式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1D56B97E" w14:textId="77777777" w:rsidR="00FF5403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15.电源：输入110V∽240VAC/50∽60Hz/0.5A，输出5VDC/1A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2316E454" w14:textId="77777777" w:rsidR="00FA6146" w:rsidRPr="00FF5403" w:rsidRDefault="00FF5403" w:rsidP="00C444A4">
            <w:pPr>
              <w:ind w:firstLineChars="200" w:firstLine="360"/>
              <w:rPr>
                <w:rFonts w:ascii="宋体" w:hAnsi="宋体"/>
                <w:bCs/>
                <w:sz w:val="18"/>
                <w:szCs w:val="18"/>
              </w:rPr>
            </w:pPr>
            <w:r w:rsidRPr="00FF5403">
              <w:rPr>
                <w:rFonts w:ascii="宋体" w:hAnsi="宋体" w:hint="eastAsia"/>
                <w:bCs/>
                <w:sz w:val="18"/>
                <w:szCs w:val="18"/>
              </w:rPr>
              <w:t>16.电池：双节充电锂电池7.2V/2600mAh</w:t>
            </w:r>
            <w:r w:rsidR="00C444A4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1DEB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2</w:t>
            </w:r>
            <w:r w:rsidR="00D666C0">
              <w:rPr>
                <w:rFonts w:ascii="宋体" w:hAnsi="宋体" w:hint="eastAsia"/>
                <w:b/>
                <w:bCs/>
                <w:sz w:val="18"/>
                <w:szCs w:val="18"/>
              </w:rPr>
              <w:t>个</w:t>
            </w:r>
          </w:p>
        </w:tc>
      </w:tr>
      <w:tr w:rsidR="00FA6146" w14:paraId="15461867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56B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F15B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票亭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25B3" w14:textId="77777777" w:rsidR="00FA6146" w:rsidRPr="00D666C0" w:rsidRDefault="00FA6146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售补票亭设在非付费区与付费区交界处，安置一台半自动售票机。内部设计美观、简洁、紧凑，设备布局和办公座椅一体化设计，方便学员操作。</w:t>
            </w:r>
          </w:p>
          <w:p w14:paraId="00D61541" w14:textId="77777777" w:rsidR="00FA6146" w:rsidRPr="00D666C0" w:rsidRDefault="00FF5403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 w:rsidR="00FA6146" w:rsidRPr="00D666C0">
              <w:rPr>
                <w:rFonts w:ascii="宋体" w:hAnsi="宋体" w:hint="eastAsia"/>
                <w:sz w:val="18"/>
                <w:szCs w:val="18"/>
              </w:rPr>
              <w:t>外形尺寸</w:t>
            </w:r>
          </w:p>
          <w:p w14:paraId="2FFA0E32" w14:textId="77777777" w:rsidR="00FA6146" w:rsidRPr="00D666C0" w:rsidRDefault="00D666C0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标准尺寸票亭，可按招标单位要求适当调整尺寸</w:t>
            </w:r>
            <w:r w:rsidR="00FA6146" w:rsidRPr="00D666C0">
              <w:rPr>
                <w:rFonts w:ascii="宋体" w:hAnsi="宋体" w:hint="eastAsia"/>
                <w:sz w:val="18"/>
                <w:szCs w:val="18"/>
              </w:rPr>
              <w:t>，窗口距离地面高度为1.2m。</w:t>
            </w:r>
            <w:bookmarkStart w:id="0" w:name="_GoBack"/>
            <w:bookmarkEnd w:id="0"/>
          </w:p>
          <w:p w14:paraId="26FF54C1" w14:textId="77777777" w:rsidR="00FA6146" w:rsidRPr="00D666C0" w:rsidRDefault="00FF5403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 w:rsidR="00FA6146" w:rsidRPr="00D666C0">
              <w:rPr>
                <w:rFonts w:ascii="宋体" w:hAnsi="宋体" w:hint="eastAsia"/>
                <w:sz w:val="18"/>
                <w:szCs w:val="18"/>
              </w:rPr>
              <w:t>技术要求及功能</w:t>
            </w:r>
          </w:p>
          <w:p w14:paraId="2C63451F" w14:textId="77777777" w:rsidR="00FA6146" w:rsidRPr="00D666C0" w:rsidRDefault="00FA6146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票亭全部采用不锈钢制作，上半部采用8毫米厚钢化玻璃围起来，坚固耐用，设有售（补）票、问询半圆型处理窗口，外型及功能与地铁售票厅一致，并符合实际教学实训需要。内设有二个工作台位（售补票台、问询台）。</w:t>
            </w:r>
          </w:p>
          <w:p w14:paraId="775F7FA7" w14:textId="77777777" w:rsidR="00FA6146" w:rsidRDefault="00FA6146" w:rsidP="00C444A4">
            <w:pPr>
              <w:ind w:firstLineChars="200"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工艺要求：不锈钢焊接处无明显焊点，表面无毛刺等。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1382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="00D666C0">
              <w:rPr>
                <w:rFonts w:ascii="宋体" w:hAnsi="宋体" w:hint="eastAsia"/>
                <w:b/>
                <w:bCs/>
                <w:sz w:val="18"/>
                <w:szCs w:val="18"/>
              </w:rPr>
              <w:t>个</w:t>
            </w:r>
          </w:p>
        </w:tc>
      </w:tr>
      <w:tr w:rsidR="00FA6146" w14:paraId="29E7A547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E768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5F43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车站服务器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78F6A" w14:textId="77777777" w:rsidR="00FA6146" w:rsidRDefault="00FA6146" w:rsidP="00C444A4">
            <w:pPr>
              <w:ind w:firstLineChars="200"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部署在地铁站内，实现对整个售检票设备的集中控制管理，以及业务数据或指令的上传和下载，(2.3GHz,12c)，64GB，2*300G 10K SAS</w:t>
            </w:r>
            <w:r w:rsidR="009A13DF">
              <w:rPr>
                <w:rFonts w:ascii="宋体" w:hAnsi="宋体" w:hint="eastAsia"/>
                <w:sz w:val="18"/>
                <w:szCs w:val="18"/>
              </w:rPr>
              <w:t>，</w:t>
            </w:r>
            <w:r w:rsidRPr="00D666C0">
              <w:rPr>
                <w:rFonts w:ascii="宋体" w:hAnsi="宋体" w:hint="eastAsia"/>
                <w:sz w:val="18"/>
                <w:szCs w:val="18"/>
              </w:rPr>
              <w:t>M5210</w:t>
            </w:r>
            <w:r w:rsidR="009A13DF">
              <w:rPr>
                <w:rFonts w:ascii="宋体" w:hAnsi="宋体" w:hint="eastAsia"/>
                <w:sz w:val="18"/>
                <w:szCs w:val="18"/>
              </w:rPr>
              <w:t>，</w:t>
            </w:r>
            <w:r w:rsidRPr="001B3467">
              <w:rPr>
                <w:rFonts w:ascii="宋体" w:hAnsi="宋体" w:hint="eastAsia"/>
                <w:sz w:val="18"/>
                <w:szCs w:val="18"/>
              </w:rPr>
              <w:t>支持RAID</w:t>
            </w:r>
            <w:r w:rsidR="001B3467">
              <w:rPr>
                <w:rFonts w:ascii="宋体" w:hAnsi="宋体"/>
                <w:sz w:val="18"/>
                <w:szCs w:val="18"/>
              </w:rPr>
              <w:t>O</w:t>
            </w:r>
            <w:r w:rsidR="009A13DF" w:rsidRPr="001B3467">
              <w:rPr>
                <w:rFonts w:ascii="宋体" w:hAnsi="宋体" w:hint="eastAsia"/>
                <w:sz w:val="18"/>
                <w:szCs w:val="18"/>
              </w:rPr>
              <w:t>1，</w:t>
            </w:r>
            <w:r w:rsidRPr="001B3467">
              <w:rPr>
                <w:rFonts w:ascii="宋体" w:hAnsi="宋体" w:hint="eastAsia"/>
                <w:sz w:val="18"/>
                <w:szCs w:val="18"/>
              </w:rPr>
              <w:t>千兆以太网卡，冗余电源</w:t>
            </w:r>
            <w:r w:rsidR="009A13DF" w:rsidRPr="001B3467">
              <w:rPr>
                <w:rFonts w:ascii="宋体" w:hAnsi="宋体" w:hint="eastAsia"/>
                <w:sz w:val="18"/>
                <w:szCs w:val="18"/>
              </w:rPr>
              <w:t>，</w:t>
            </w:r>
            <w:r w:rsidRPr="001B3467">
              <w:rPr>
                <w:rFonts w:ascii="宋体" w:hAnsi="宋体" w:hint="eastAsia"/>
                <w:sz w:val="18"/>
                <w:szCs w:val="18"/>
              </w:rPr>
              <w:t>2U机架式，DVDRW</w:t>
            </w:r>
            <w:r w:rsidR="00D666C0" w:rsidRPr="001B3467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BBF0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="00E1627F">
              <w:rPr>
                <w:rFonts w:ascii="宋体" w:hAnsi="宋体" w:hint="eastAsia"/>
                <w:b/>
                <w:bCs/>
                <w:sz w:val="18"/>
                <w:szCs w:val="18"/>
              </w:rPr>
              <w:t>套</w:t>
            </w:r>
          </w:p>
        </w:tc>
      </w:tr>
      <w:tr w:rsidR="00FA6146" w14:paraId="0DF53B37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C63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D266" w14:textId="77777777" w:rsidR="00FA6146" w:rsidRDefault="00FA6146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A6146">
              <w:rPr>
                <w:rFonts w:ascii="宋体" w:hAnsi="宋体" w:hint="eastAsia"/>
                <w:b/>
                <w:bCs/>
                <w:sz w:val="18"/>
                <w:szCs w:val="18"/>
              </w:rPr>
              <w:t>车站计算机系统SC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29B5A" w14:textId="77777777" w:rsidR="00D666C0" w:rsidRPr="00AF3CD5" w:rsidRDefault="00D666C0" w:rsidP="00C444A4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AF3CD5">
              <w:rPr>
                <w:rFonts w:ascii="宋体" w:hAnsi="宋体" w:hint="eastAsia"/>
                <w:b/>
                <w:sz w:val="18"/>
                <w:szCs w:val="18"/>
              </w:rPr>
              <w:t>基本功能要求：</w:t>
            </w:r>
          </w:p>
          <w:p w14:paraId="02DE8EC3" w14:textId="77777777" w:rsidR="00D666C0" w:rsidRDefault="00D666C0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1.具备将运行参数、运营模式及黑名单等下传给车站终端设备的功能；</w:t>
            </w:r>
          </w:p>
          <w:p w14:paraId="2F1771C2" w14:textId="77777777" w:rsidR="00D666C0" w:rsidRDefault="00D666C0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666C0">
              <w:rPr>
                <w:rFonts w:ascii="宋体" w:hAnsi="宋体" w:hint="eastAsia"/>
                <w:sz w:val="18"/>
                <w:szCs w:val="18"/>
              </w:rPr>
              <w:t>.具备对车站终端设备进行实时监控，并能显示设备的通信、运行状态及故障等信息的功能；</w:t>
            </w:r>
          </w:p>
          <w:p w14:paraId="3173EBAF" w14:textId="77777777" w:rsidR="00D666C0" w:rsidRDefault="00D666C0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3.能够完成车站各类票务管理工作，能够自动处理所有数据和文件，并生成定期的统计报告</w:t>
            </w:r>
            <w:r w:rsidR="000215B2">
              <w:rPr>
                <w:rFonts w:ascii="宋体" w:hAnsi="宋体" w:hint="eastAsia"/>
                <w:sz w:val="18"/>
                <w:szCs w:val="18"/>
              </w:rPr>
              <w:t>。</w:t>
            </w:r>
            <w:r w:rsidRPr="00D666C0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</w:t>
            </w:r>
          </w:p>
          <w:p w14:paraId="472558A3" w14:textId="77777777" w:rsidR="00D666C0" w:rsidRPr="00AF3CD5" w:rsidRDefault="00D666C0" w:rsidP="00C444A4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AF3CD5">
              <w:rPr>
                <w:rFonts w:ascii="宋体" w:hAnsi="宋体" w:hint="eastAsia"/>
                <w:b/>
                <w:sz w:val="18"/>
                <w:szCs w:val="18"/>
              </w:rPr>
              <w:t>主要性能应符合：</w:t>
            </w:r>
          </w:p>
          <w:p w14:paraId="7EC64AAA" w14:textId="77777777" w:rsidR="00D666C0" w:rsidRDefault="00D666C0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1.应能实时查询车站设备状态及数据，能够下达查询命令并返回查询结果；</w:t>
            </w:r>
          </w:p>
          <w:p w14:paraId="182B59B7" w14:textId="77777777" w:rsidR="00D666C0" w:rsidRDefault="00D666C0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2.应能对保存的数据进行统计及报表查询，能够显示并返回查询结果；</w:t>
            </w:r>
          </w:p>
          <w:p w14:paraId="521D81FE" w14:textId="77777777" w:rsidR="00FA6146" w:rsidRDefault="00D666C0" w:rsidP="00C444A4">
            <w:pPr>
              <w:ind w:firstLineChars="200"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3.能完成运营数据的统计。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D62C" w14:textId="77777777" w:rsidR="00FA6146" w:rsidRDefault="00D666C0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1套</w:t>
            </w:r>
          </w:p>
        </w:tc>
      </w:tr>
      <w:tr w:rsidR="00FA6146" w14:paraId="50941B33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FAB" w14:textId="77777777" w:rsidR="00FA6146" w:rsidRDefault="00D666C0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BFED" w14:textId="77777777" w:rsidR="00FA6146" w:rsidRDefault="00D666C0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D666C0">
              <w:rPr>
                <w:rFonts w:ascii="宋体" w:hAnsi="宋体" w:hint="eastAsia"/>
                <w:b/>
                <w:bCs/>
                <w:sz w:val="18"/>
                <w:szCs w:val="18"/>
              </w:rPr>
              <w:t>乘客显示器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A18A" w14:textId="77777777" w:rsidR="00D666C0" w:rsidRPr="00D666C0" w:rsidRDefault="00D666C0" w:rsidP="00C444A4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1.名称</w:t>
            </w:r>
            <w:r w:rsidR="00AF3CD5">
              <w:rPr>
                <w:rFonts w:ascii="宋体" w:hAnsi="宋体" w:hint="eastAsia"/>
                <w:sz w:val="18"/>
                <w:szCs w:val="18"/>
              </w:rPr>
              <w:t>：</w:t>
            </w:r>
            <w:r w:rsidRPr="00D666C0">
              <w:rPr>
                <w:rFonts w:ascii="宋体" w:hAnsi="宋体" w:hint="eastAsia"/>
                <w:sz w:val="18"/>
                <w:szCs w:val="18"/>
              </w:rPr>
              <w:t>LED信息发布屏</w:t>
            </w:r>
          </w:p>
          <w:p w14:paraId="471E1F0C" w14:textId="77777777" w:rsidR="00FA6146" w:rsidRDefault="00D666C0" w:rsidP="00C444A4">
            <w:pPr>
              <w:ind w:firstLineChars="200" w:firstLine="360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D666C0">
              <w:rPr>
                <w:rFonts w:ascii="宋体" w:hAnsi="宋体" w:hint="eastAsia"/>
                <w:sz w:val="18"/>
                <w:szCs w:val="18"/>
              </w:rPr>
              <w:t>2.类别</w:t>
            </w:r>
            <w:r w:rsidR="00AF3CD5">
              <w:rPr>
                <w:rFonts w:ascii="宋体" w:hAnsi="宋体" w:hint="eastAsia"/>
                <w:sz w:val="18"/>
                <w:szCs w:val="18"/>
              </w:rPr>
              <w:t>：</w:t>
            </w:r>
            <w:r w:rsidRPr="00D666C0">
              <w:rPr>
                <w:rFonts w:ascii="宋体" w:hAnsi="宋体" w:hint="eastAsia"/>
                <w:sz w:val="18"/>
                <w:szCs w:val="18"/>
              </w:rPr>
              <w:t>半户外双基色（P10）LED显示屏（640mm*1920mm），配置4行每行12个汉字，含屏体、外壳、吊架、控制卡等</w:t>
            </w:r>
            <w:r w:rsidR="0031226A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E932" w14:textId="77777777" w:rsidR="00FA6146" w:rsidRDefault="00D666C0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  <w:r w:rsidR="00CD222B">
              <w:rPr>
                <w:rFonts w:ascii="宋体" w:hAnsi="宋体" w:hint="eastAsia"/>
                <w:b/>
                <w:bCs/>
                <w:sz w:val="18"/>
                <w:szCs w:val="18"/>
              </w:rPr>
              <w:t>块</w:t>
            </w:r>
          </w:p>
        </w:tc>
      </w:tr>
      <w:tr w:rsidR="00FA6146" w14:paraId="47070B97" w14:textId="77777777" w:rsidTr="00D666C0">
        <w:trPr>
          <w:trHeight w:val="28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CEA" w14:textId="77777777" w:rsidR="00FA6146" w:rsidRDefault="00FF5403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A199" w14:textId="77777777" w:rsidR="00FA6146" w:rsidRDefault="00FF5403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交换机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4D39" w14:textId="20263585" w:rsidR="00FA6146" w:rsidRPr="00985C0A" w:rsidRDefault="00FF5403" w:rsidP="00985C0A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C444A4">
              <w:rPr>
                <w:rFonts w:ascii="宋体" w:hAnsi="宋体" w:hint="eastAsia"/>
                <w:sz w:val="18"/>
                <w:szCs w:val="18"/>
              </w:rPr>
              <w:t>交换容量：256Gbps、包转发率：42Mpps、端口：24个10/100/1000 Base-T电口，4个100/1000 Base-X SFP光口、VLAN：4K、GVRP：支持、MAC：8K、路由条目：512、端口隔离：支持、电缆诊断：支持、RSTP/MSTP：支持、组播表项：512、路由功能：OSPF/RIPv1/RIPv2、VRRP：支持、BFD：支持、IPv6：支持、端口镜像：支持、NTP：支持、LLDP：支持、DLDP：支持、P+MAC+PORT的多元组绑定：支持、DHCP Server：支持、DHCPSnooping：支持、ARP检测：支持、IPSource Guard：支持、防DOS攻击：支持、CPU防护：支持、MAC地址学习数目限制：支持、SAVI源地址有效性验证：支持</w:t>
            </w:r>
            <w:r w:rsidR="00985C0A">
              <w:rPr>
                <w:rFonts w:ascii="宋体" w:hAnsi="宋体" w:hint="eastAsia"/>
                <w:sz w:val="18"/>
                <w:szCs w:val="18"/>
              </w:rPr>
              <w:t>、</w:t>
            </w:r>
            <w:r w:rsidRPr="00C444A4">
              <w:rPr>
                <w:rFonts w:ascii="宋体" w:hAnsi="宋体" w:hint="eastAsia"/>
                <w:sz w:val="18"/>
                <w:szCs w:val="18"/>
              </w:rPr>
              <w:t>链路保护协议：私有RRPP环网保护协议，支持≤50ms收敛</w:t>
            </w:r>
            <w:r w:rsidR="00985C0A">
              <w:rPr>
                <w:rFonts w:ascii="宋体" w:hAnsi="宋体" w:hint="eastAsia"/>
                <w:sz w:val="18"/>
                <w:szCs w:val="18"/>
              </w:rPr>
              <w:t>、</w:t>
            </w:r>
            <w:r w:rsidRPr="00C444A4">
              <w:rPr>
                <w:rFonts w:ascii="宋体" w:hAnsi="宋体" w:hint="eastAsia"/>
                <w:sz w:val="18"/>
                <w:szCs w:val="18"/>
              </w:rPr>
              <w:t>可靠性：支持Dying Gasp掉电告警，在设备完全掉电之后，可以发送报文发出告警、绿色节能：支持EEE和端口节能、TACACS+：支持、SSH：支持、SNMPv3：支持、防护等级：≥</w:t>
            </w:r>
            <w:r w:rsidRPr="00C444A4">
              <w:rPr>
                <w:rFonts w:ascii="宋体" w:hAnsi="宋体" w:hint="eastAsia"/>
                <w:sz w:val="18"/>
                <w:szCs w:val="18"/>
              </w:rPr>
              <w:lastRenderedPageBreak/>
              <w:t>IP41、IEC51850、冲击：IEC60068-2-27、跌落：IEC60068-2-32、震动：IEC60068-2-6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3E3A" w14:textId="77777777" w:rsidR="00FA6146" w:rsidRDefault="00FF5403" w:rsidP="006D15C2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1台</w:t>
            </w:r>
          </w:p>
        </w:tc>
      </w:tr>
    </w:tbl>
    <w:p w14:paraId="7454757F" w14:textId="77777777" w:rsidR="00DD7009" w:rsidRPr="00DD7009" w:rsidRDefault="00DD7009" w:rsidP="00FA6146">
      <w:pPr>
        <w:tabs>
          <w:tab w:val="left" w:pos="5895"/>
        </w:tabs>
        <w:rPr>
          <w:rFonts w:ascii="宋体" w:hAnsi="宋体"/>
          <w:sz w:val="18"/>
          <w:szCs w:val="18"/>
        </w:rPr>
      </w:pPr>
    </w:p>
    <w:sectPr w:rsidR="00DD7009" w:rsidRPr="00DD7009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00FE4" w14:textId="77777777" w:rsidR="00360897" w:rsidRDefault="00360897">
      <w:r>
        <w:separator/>
      </w:r>
    </w:p>
  </w:endnote>
  <w:endnote w:type="continuationSeparator" w:id="0">
    <w:p w14:paraId="5FFE5DF7" w14:textId="77777777" w:rsidR="00360897" w:rsidRDefault="00360897">
      <w:r>
        <w:continuationSeparator/>
      </w:r>
    </w:p>
  </w:endnote>
  <w:endnote w:type="continuationNotice" w:id="1">
    <w:p w14:paraId="3E54B464" w14:textId="77777777" w:rsidR="00360897" w:rsidRDefault="00360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59E8" w14:textId="77777777" w:rsidR="00CE71A2" w:rsidRDefault="00CE71A2">
    <w:pPr>
      <w:pStyle w:val="a4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  <w:noProof/>
      </w:rPr>
      <w:t>9</w:t>
    </w:r>
    <w:r>
      <w:fldChar w:fldCharType="end"/>
    </w:r>
  </w:p>
  <w:p w14:paraId="07F0E078" w14:textId="77777777" w:rsidR="00CE71A2" w:rsidRDefault="00CE71A2">
    <w:pPr>
      <w:pStyle w:val="a4"/>
      <w:ind w:right="360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FE23" w14:textId="77777777" w:rsidR="00360897" w:rsidRDefault="00360897">
      <w:r>
        <w:separator/>
      </w:r>
    </w:p>
  </w:footnote>
  <w:footnote w:type="continuationSeparator" w:id="0">
    <w:p w14:paraId="32255471" w14:textId="77777777" w:rsidR="00360897" w:rsidRDefault="00360897">
      <w:r>
        <w:continuationSeparator/>
      </w:r>
    </w:p>
  </w:footnote>
  <w:footnote w:type="continuationNotice" w:id="1">
    <w:p w14:paraId="5C92B900" w14:textId="77777777" w:rsidR="00360897" w:rsidRDefault="003608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"/>
      </v:shape>
    </w:pict>
  </w:numPicBullet>
  <w:abstractNum w:abstractNumId="0" w15:restartNumberingAfterBreak="0">
    <w:nsid w:val="8241404F"/>
    <w:multiLevelType w:val="singleLevel"/>
    <w:tmpl w:val="8241404F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FFFFFF1D"/>
    <w:multiLevelType w:val="multilevel"/>
    <w:tmpl w:val="D96A6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0EB67B5"/>
    <w:multiLevelType w:val="hybridMultilevel"/>
    <w:tmpl w:val="CFA0D71A"/>
    <w:lvl w:ilvl="0" w:tplc="61EAB12E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3F335BA"/>
    <w:multiLevelType w:val="hybridMultilevel"/>
    <w:tmpl w:val="ABBCC82C"/>
    <w:lvl w:ilvl="0" w:tplc="29B6B762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0FD64730"/>
    <w:multiLevelType w:val="multilevel"/>
    <w:tmpl w:val="0FD64730"/>
    <w:lvl w:ilvl="0">
      <w:start w:val="1"/>
      <w:numFmt w:val="decimal"/>
      <w:lvlText w:val="%1)"/>
      <w:lvlJc w:val="left"/>
      <w:pPr>
        <w:ind w:left="825" w:hanging="420"/>
      </w:p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abstractNum w:abstractNumId="9" w15:restartNumberingAfterBreak="0">
    <w:nsid w:val="1CED5996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90297"/>
    <w:multiLevelType w:val="hybridMultilevel"/>
    <w:tmpl w:val="0BA87F78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2CD473D1"/>
    <w:multiLevelType w:val="hybridMultilevel"/>
    <w:tmpl w:val="DE1A23A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30B54C19"/>
    <w:multiLevelType w:val="hybridMultilevel"/>
    <w:tmpl w:val="2C6A6BC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111E15"/>
    <w:multiLevelType w:val="hybridMultilevel"/>
    <w:tmpl w:val="E86AC8D6"/>
    <w:lvl w:ilvl="0" w:tplc="ADC86136">
      <w:start w:val="5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33FA2D29"/>
    <w:multiLevelType w:val="hybridMultilevel"/>
    <w:tmpl w:val="4B240C4A"/>
    <w:lvl w:ilvl="0" w:tplc="65A4A40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4FB3962"/>
    <w:multiLevelType w:val="hybridMultilevel"/>
    <w:tmpl w:val="3E8E55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B728D9"/>
    <w:multiLevelType w:val="hybridMultilevel"/>
    <w:tmpl w:val="388225F0"/>
    <w:lvl w:ilvl="0" w:tplc="5226D280">
      <w:start w:val="1"/>
      <w:numFmt w:val="japaneseCounting"/>
      <w:lvlText w:val="%1、"/>
      <w:lvlJc w:val="left"/>
      <w:pPr>
        <w:ind w:left="751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7" w15:restartNumberingAfterBreak="0">
    <w:nsid w:val="3E61544D"/>
    <w:multiLevelType w:val="hybridMultilevel"/>
    <w:tmpl w:val="D9E47B4C"/>
    <w:lvl w:ilvl="0" w:tplc="024EBB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3023C0"/>
    <w:multiLevelType w:val="hybridMultilevel"/>
    <w:tmpl w:val="4AF6346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C82F15"/>
    <w:multiLevelType w:val="hybridMultilevel"/>
    <w:tmpl w:val="9F02C148"/>
    <w:lvl w:ilvl="0" w:tplc="F71C97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AE5812"/>
    <w:multiLevelType w:val="hybridMultilevel"/>
    <w:tmpl w:val="0232A13C"/>
    <w:lvl w:ilvl="0" w:tplc="04090007">
      <w:start w:val="1"/>
      <w:numFmt w:val="bullet"/>
      <w:lvlText w:val=""/>
      <w:lvlPicBulletId w:val="0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757132A7"/>
    <w:multiLevelType w:val="multilevel"/>
    <w:tmpl w:val="757132A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6C4249"/>
    <w:multiLevelType w:val="hybridMultilevel"/>
    <w:tmpl w:val="4E42B628"/>
    <w:lvl w:ilvl="0" w:tplc="04090007">
      <w:start w:val="1"/>
      <w:numFmt w:val="bullet"/>
      <w:lvlText w:val=""/>
      <w:lvlPicBulletId w:val="0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3" w15:restartNumberingAfterBreak="0">
    <w:nsid w:val="78A811F8"/>
    <w:multiLevelType w:val="hybridMultilevel"/>
    <w:tmpl w:val="321CD95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4" w15:restartNumberingAfterBreak="0">
    <w:nsid w:val="7B704C63"/>
    <w:multiLevelType w:val="multilevel"/>
    <w:tmpl w:val="7B704C6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17"/>
  </w:num>
  <w:num w:numId="8">
    <w:abstractNumId w:val="23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8"/>
  </w:num>
  <w:num w:numId="17">
    <w:abstractNumId w:val="1"/>
  </w:num>
  <w:num w:numId="18">
    <w:abstractNumId w:val="14"/>
  </w:num>
  <w:num w:numId="19">
    <w:abstractNumId w:val="7"/>
  </w:num>
  <w:num w:numId="20">
    <w:abstractNumId w:val="13"/>
  </w:num>
  <w:num w:numId="21">
    <w:abstractNumId w:val="0"/>
  </w:num>
  <w:num w:numId="22">
    <w:abstractNumId w:val="8"/>
  </w:num>
  <w:num w:numId="23">
    <w:abstractNumId w:val="16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6A"/>
    <w:rsid w:val="00002139"/>
    <w:rsid w:val="00004B8A"/>
    <w:rsid w:val="00010BCB"/>
    <w:rsid w:val="00010E69"/>
    <w:rsid w:val="000110F6"/>
    <w:rsid w:val="00014EFA"/>
    <w:rsid w:val="0002053F"/>
    <w:rsid w:val="00021024"/>
    <w:rsid w:val="000215B2"/>
    <w:rsid w:val="0002321C"/>
    <w:rsid w:val="00024751"/>
    <w:rsid w:val="0002517F"/>
    <w:rsid w:val="000265C1"/>
    <w:rsid w:val="000269C5"/>
    <w:rsid w:val="0003026E"/>
    <w:rsid w:val="000331B6"/>
    <w:rsid w:val="00037AAB"/>
    <w:rsid w:val="000427C0"/>
    <w:rsid w:val="000438B2"/>
    <w:rsid w:val="000447F2"/>
    <w:rsid w:val="00045301"/>
    <w:rsid w:val="00046F86"/>
    <w:rsid w:val="0004707B"/>
    <w:rsid w:val="000500C8"/>
    <w:rsid w:val="000500EA"/>
    <w:rsid w:val="00053FB8"/>
    <w:rsid w:val="00054AB7"/>
    <w:rsid w:val="0005521C"/>
    <w:rsid w:val="00057354"/>
    <w:rsid w:val="000616A9"/>
    <w:rsid w:val="00063C93"/>
    <w:rsid w:val="000662B7"/>
    <w:rsid w:val="00066DC4"/>
    <w:rsid w:val="00067E27"/>
    <w:rsid w:val="000707E6"/>
    <w:rsid w:val="00073CE7"/>
    <w:rsid w:val="00074A45"/>
    <w:rsid w:val="0007657F"/>
    <w:rsid w:val="00076E59"/>
    <w:rsid w:val="00083FD9"/>
    <w:rsid w:val="00084485"/>
    <w:rsid w:val="00085427"/>
    <w:rsid w:val="000865BD"/>
    <w:rsid w:val="0009025E"/>
    <w:rsid w:val="00090AB5"/>
    <w:rsid w:val="000926E0"/>
    <w:rsid w:val="000960AD"/>
    <w:rsid w:val="00096495"/>
    <w:rsid w:val="00096B4F"/>
    <w:rsid w:val="000A3E92"/>
    <w:rsid w:val="000A6493"/>
    <w:rsid w:val="000A6782"/>
    <w:rsid w:val="000A6CCA"/>
    <w:rsid w:val="000A7544"/>
    <w:rsid w:val="000B1625"/>
    <w:rsid w:val="000B26D5"/>
    <w:rsid w:val="000B2829"/>
    <w:rsid w:val="000B2BDA"/>
    <w:rsid w:val="000B5ABA"/>
    <w:rsid w:val="000B6B90"/>
    <w:rsid w:val="000B71BB"/>
    <w:rsid w:val="000C4074"/>
    <w:rsid w:val="000C60C4"/>
    <w:rsid w:val="000C6B60"/>
    <w:rsid w:val="000C6F7F"/>
    <w:rsid w:val="000D2547"/>
    <w:rsid w:val="000D4561"/>
    <w:rsid w:val="000D498B"/>
    <w:rsid w:val="000D6055"/>
    <w:rsid w:val="000D62DE"/>
    <w:rsid w:val="000D6912"/>
    <w:rsid w:val="000E4668"/>
    <w:rsid w:val="000F09BF"/>
    <w:rsid w:val="000F0DE5"/>
    <w:rsid w:val="000F20B3"/>
    <w:rsid w:val="000F3E1C"/>
    <w:rsid w:val="000F440A"/>
    <w:rsid w:val="000F5B9C"/>
    <w:rsid w:val="0010417A"/>
    <w:rsid w:val="00105DEE"/>
    <w:rsid w:val="001111E2"/>
    <w:rsid w:val="00113D0F"/>
    <w:rsid w:val="00123B29"/>
    <w:rsid w:val="001248E9"/>
    <w:rsid w:val="001257A3"/>
    <w:rsid w:val="00126D6F"/>
    <w:rsid w:val="00130471"/>
    <w:rsid w:val="00131370"/>
    <w:rsid w:val="00132A85"/>
    <w:rsid w:val="00134530"/>
    <w:rsid w:val="00136E90"/>
    <w:rsid w:val="001372EA"/>
    <w:rsid w:val="0013799C"/>
    <w:rsid w:val="00140337"/>
    <w:rsid w:val="00142B19"/>
    <w:rsid w:val="00144811"/>
    <w:rsid w:val="001463E8"/>
    <w:rsid w:val="00146470"/>
    <w:rsid w:val="00146C1D"/>
    <w:rsid w:val="001569AC"/>
    <w:rsid w:val="0016149C"/>
    <w:rsid w:val="00163537"/>
    <w:rsid w:val="001636B8"/>
    <w:rsid w:val="00164716"/>
    <w:rsid w:val="00164781"/>
    <w:rsid w:val="00165CAB"/>
    <w:rsid w:val="00166FBB"/>
    <w:rsid w:val="00167E52"/>
    <w:rsid w:val="0017470F"/>
    <w:rsid w:val="00180E52"/>
    <w:rsid w:val="00182816"/>
    <w:rsid w:val="001834B3"/>
    <w:rsid w:val="001839D4"/>
    <w:rsid w:val="0018453E"/>
    <w:rsid w:val="001951A0"/>
    <w:rsid w:val="0019689F"/>
    <w:rsid w:val="00196A8F"/>
    <w:rsid w:val="001A0FCE"/>
    <w:rsid w:val="001A1EB2"/>
    <w:rsid w:val="001A2034"/>
    <w:rsid w:val="001A27BA"/>
    <w:rsid w:val="001A3E31"/>
    <w:rsid w:val="001A5AA3"/>
    <w:rsid w:val="001A5E86"/>
    <w:rsid w:val="001A7052"/>
    <w:rsid w:val="001B017B"/>
    <w:rsid w:val="001B1B26"/>
    <w:rsid w:val="001B230F"/>
    <w:rsid w:val="001B3467"/>
    <w:rsid w:val="001C208F"/>
    <w:rsid w:val="001C33FF"/>
    <w:rsid w:val="001C4274"/>
    <w:rsid w:val="001C43DB"/>
    <w:rsid w:val="001C4D02"/>
    <w:rsid w:val="001C534C"/>
    <w:rsid w:val="001D0C7F"/>
    <w:rsid w:val="001D0EF7"/>
    <w:rsid w:val="001D3ED4"/>
    <w:rsid w:val="001D57FF"/>
    <w:rsid w:val="001E14BF"/>
    <w:rsid w:val="001F04AC"/>
    <w:rsid w:val="001F0DF9"/>
    <w:rsid w:val="001F1BFA"/>
    <w:rsid w:val="001F3CED"/>
    <w:rsid w:val="001F4104"/>
    <w:rsid w:val="001F738E"/>
    <w:rsid w:val="0020076C"/>
    <w:rsid w:val="002054E0"/>
    <w:rsid w:val="00206298"/>
    <w:rsid w:val="0020740B"/>
    <w:rsid w:val="00210138"/>
    <w:rsid w:val="00213963"/>
    <w:rsid w:val="0021462B"/>
    <w:rsid w:val="00215CE9"/>
    <w:rsid w:val="00216162"/>
    <w:rsid w:val="00216562"/>
    <w:rsid w:val="00216B37"/>
    <w:rsid w:val="002170B2"/>
    <w:rsid w:val="0022337F"/>
    <w:rsid w:val="00223B4A"/>
    <w:rsid w:val="00225AE8"/>
    <w:rsid w:val="00227A2E"/>
    <w:rsid w:val="0023066A"/>
    <w:rsid w:val="00231B7B"/>
    <w:rsid w:val="002329F8"/>
    <w:rsid w:val="0023488D"/>
    <w:rsid w:val="00235380"/>
    <w:rsid w:val="00241F5D"/>
    <w:rsid w:val="00242303"/>
    <w:rsid w:val="002429F3"/>
    <w:rsid w:val="00242ADA"/>
    <w:rsid w:val="00242BE8"/>
    <w:rsid w:val="0024456A"/>
    <w:rsid w:val="002454C6"/>
    <w:rsid w:val="00246772"/>
    <w:rsid w:val="002469A4"/>
    <w:rsid w:val="0025087D"/>
    <w:rsid w:val="00250CF0"/>
    <w:rsid w:val="00250E94"/>
    <w:rsid w:val="00251463"/>
    <w:rsid w:val="002526BF"/>
    <w:rsid w:val="00253108"/>
    <w:rsid w:val="002548F5"/>
    <w:rsid w:val="00256803"/>
    <w:rsid w:val="0025738A"/>
    <w:rsid w:val="00262978"/>
    <w:rsid w:val="002658E2"/>
    <w:rsid w:val="002722EC"/>
    <w:rsid w:val="002727B2"/>
    <w:rsid w:val="0027503B"/>
    <w:rsid w:val="00275189"/>
    <w:rsid w:val="00275ADB"/>
    <w:rsid w:val="00277752"/>
    <w:rsid w:val="00282BCD"/>
    <w:rsid w:val="00282F6C"/>
    <w:rsid w:val="002917F8"/>
    <w:rsid w:val="002927A2"/>
    <w:rsid w:val="00292825"/>
    <w:rsid w:val="00292832"/>
    <w:rsid w:val="002932D9"/>
    <w:rsid w:val="002939B3"/>
    <w:rsid w:val="00295A61"/>
    <w:rsid w:val="00295BC6"/>
    <w:rsid w:val="002A1F5A"/>
    <w:rsid w:val="002A2E62"/>
    <w:rsid w:val="002A4F97"/>
    <w:rsid w:val="002A52BD"/>
    <w:rsid w:val="002A6196"/>
    <w:rsid w:val="002B05B8"/>
    <w:rsid w:val="002B09A9"/>
    <w:rsid w:val="002B2639"/>
    <w:rsid w:val="002B3300"/>
    <w:rsid w:val="002B37F7"/>
    <w:rsid w:val="002B4138"/>
    <w:rsid w:val="002B4265"/>
    <w:rsid w:val="002B7A81"/>
    <w:rsid w:val="002B7EBE"/>
    <w:rsid w:val="002C46A6"/>
    <w:rsid w:val="002C5DD8"/>
    <w:rsid w:val="002C65D4"/>
    <w:rsid w:val="002D1692"/>
    <w:rsid w:val="002D67AA"/>
    <w:rsid w:val="002E0293"/>
    <w:rsid w:val="002E3415"/>
    <w:rsid w:val="002E74F1"/>
    <w:rsid w:val="002F0EEE"/>
    <w:rsid w:val="00301441"/>
    <w:rsid w:val="003016AD"/>
    <w:rsid w:val="00302EEC"/>
    <w:rsid w:val="003069A9"/>
    <w:rsid w:val="003120B0"/>
    <w:rsid w:val="0031226A"/>
    <w:rsid w:val="00317104"/>
    <w:rsid w:val="00320A2C"/>
    <w:rsid w:val="0032651B"/>
    <w:rsid w:val="00330088"/>
    <w:rsid w:val="003307CC"/>
    <w:rsid w:val="00331D9C"/>
    <w:rsid w:val="00332581"/>
    <w:rsid w:val="00335FB9"/>
    <w:rsid w:val="0034008E"/>
    <w:rsid w:val="00340A46"/>
    <w:rsid w:val="00340BCD"/>
    <w:rsid w:val="0034141D"/>
    <w:rsid w:val="0034162E"/>
    <w:rsid w:val="003426CD"/>
    <w:rsid w:val="00342DA6"/>
    <w:rsid w:val="003432ED"/>
    <w:rsid w:val="00343FE2"/>
    <w:rsid w:val="0034588D"/>
    <w:rsid w:val="00347A66"/>
    <w:rsid w:val="00353089"/>
    <w:rsid w:val="00353A26"/>
    <w:rsid w:val="003542DA"/>
    <w:rsid w:val="00354630"/>
    <w:rsid w:val="00356793"/>
    <w:rsid w:val="0036000C"/>
    <w:rsid w:val="00360897"/>
    <w:rsid w:val="00362B80"/>
    <w:rsid w:val="003630B9"/>
    <w:rsid w:val="0036359F"/>
    <w:rsid w:val="00363B06"/>
    <w:rsid w:val="00363C1E"/>
    <w:rsid w:val="00363DF5"/>
    <w:rsid w:val="0036565B"/>
    <w:rsid w:val="00371115"/>
    <w:rsid w:val="00373244"/>
    <w:rsid w:val="00382425"/>
    <w:rsid w:val="00383155"/>
    <w:rsid w:val="00383899"/>
    <w:rsid w:val="00384483"/>
    <w:rsid w:val="0038767D"/>
    <w:rsid w:val="003923B7"/>
    <w:rsid w:val="003934CB"/>
    <w:rsid w:val="00393784"/>
    <w:rsid w:val="00393D23"/>
    <w:rsid w:val="00395D60"/>
    <w:rsid w:val="003A273D"/>
    <w:rsid w:val="003A5A8C"/>
    <w:rsid w:val="003A5C23"/>
    <w:rsid w:val="003A7BC6"/>
    <w:rsid w:val="003B0342"/>
    <w:rsid w:val="003B0CFD"/>
    <w:rsid w:val="003B449A"/>
    <w:rsid w:val="003B6DB6"/>
    <w:rsid w:val="003C0570"/>
    <w:rsid w:val="003C2C66"/>
    <w:rsid w:val="003C3087"/>
    <w:rsid w:val="003C31E1"/>
    <w:rsid w:val="003C384C"/>
    <w:rsid w:val="003C4111"/>
    <w:rsid w:val="003C4B50"/>
    <w:rsid w:val="003C7534"/>
    <w:rsid w:val="003D0584"/>
    <w:rsid w:val="003D2222"/>
    <w:rsid w:val="003D3508"/>
    <w:rsid w:val="003D3FCF"/>
    <w:rsid w:val="003D48DB"/>
    <w:rsid w:val="003D669A"/>
    <w:rsid w:val="003D693C"/>
    <w:rsid w:val="003D6A47"/>
    <w:rsid w:val="003D6D20"/>
    <w:rsid w:val="003E0948"/>
    <w:rsid w:val="003E3A93"/>
    <w:rsid w:val="003E70B8"/>
    <w:rsid w:val="003F17F2"/>
    <w:rsid w:val="003F4CC2"/>
    <w:rsid w:val="003F760E"/>
    <w:rsid w:val="0040156D"/>
    <w:rsid w:val="004017B6"/>
    <w:rsid w:val="0040220B"/>
    <w:rsid w:val="00404BAC"/>
    <w:rsid w:val="00405EC2"/>
    <w:rsid w:val="00407A9F"/>
    <w:rsid w:val="00410433"/>
    <w:rsid w:val="0041493A"/>
    <w:rsid w:val="00415569"/>
    <w:rsid w:val="00417992"/>
    <w:rsid w:val="00421A95"/>
    <w:rsid w:val="00426E4E"/>
    <w:rsid w:val="00427E43"/>
    <w:rsid w:val="00431337"/>
    <w:rsid w:val="00437484"/>
    <w:rsid w:val="00437D61"/>
    <w:rsid w:val="00440932"/>
    <w:rsid w:val="0044144F"/>
    <w:rsid w:val="00446B38"/>
    <w:rsid w:val="004478FD"/>
    <w:rsid w:val="00450C96"/>
    <w:rsid w:val="00452E29"/>
    <w:rsid w:val="00454135"/>
    <w:rsid w:val="004576B3"/>
    <w:rsid w:val="004606FA"/>
    <w:rsid w:val="00465C74"/>
    <w:rsid w:val="0047580F"/>
    <w:rsid w:val="0048272A"/>
    <w:rsid w:val="00482B73"/>
    <w:rsid w:val="0048390B"/>
    <w:rsid w:val="00486832"/>
    <w:rsid w:val="00486EB7"/>
    <w:rsid w:val="004916B8"/>
    <w:rsid w:val="004A18F4"/>
    <w:rsid w:val="004A223E"/>
    <w:rsid w:val="004A36C9"/>
    <w:rsid w:val="004B1E37"/>
    <w:rsid w:val="004B349E"/>
    <w:rsid w:val="004B3B96"/>
    <w:rsid w:val="004B42BC"/>
    <w:rsid w:val="004B42BF"/>
    <w:rsid w:val="004B7175"/>
    <w:rsid w:val="004C0E10"/>
    <w:rsid w:val="004C4F8C"/>
    <w:rsid w:val="004C6073"/>
    <w:rsid w:val="004C7CDF"/>
    <w:rsid w:val="004D38E1"/>
    <w:rsid w:val="004D4161"/>
    <w:rsid w:val="004D53E0"/>
    <w:rsid w:val="004D6DB2"/>
    <w:rsid w:val="004D78AF"/>
    <w:rsid w:val="004E0883"/>
    <w:rsid w:val="004E15D1"/>
    <w:rsid w:val="004E1CDC"/>
    <w:rsid w:val="004E3049"/>
    <w:rsid w:val="004E7804"/>
    <w:rsid w:val="004F56DC"/>
    <w:rsid w:val="004F5A37"/>
    <w:rsid w:val="004F7BD1"/>
    <w:rsid w:val="00501B0C"/>
    <w:rsid w:val="00502539"/>
    <w:rsid w:val="0050536E"/>
    <w:rsid w:val="00505ECD"/>
    <w:rsid w:val="00511611"/>
    <w:rsid w:val="005120DA"/>
    <w:rsid w:val="005152BA"/>
    <w:rsid w:val="0051561C"/>
    <w:rsid w:val="0051576B"/>
    <w:rsid w:val="00521405"/>
    <w:rsid w:val="00524757"/>
    <w:rsid w:val="00524FE3"/>
    <w:rsid w:val="005332FB"/>
    <w:rsid w:val="00535AB7"/>
    <w:rsid w:val="005405E6"/>
    <w:rsid w:val="00541F0D"/>
    <w:rsid w:val="005462F4"/>
    <w:rsid w:val="00547663"/>
    <w:rsid w:val="00547FFA"/>
    <w:rsid w:val="005542DB"/>
    <w:rsid w:val="00554DB2"/>
    <w:rsid w:val="00557CED"/>
    <w:rsid w:val="005613FA"/>
    <w:rsid w:val="00561D77"/>
    <w:rsid w:val="005626A1"/>
    <w:rsid w:val="00562F70"/>
    <w:rsid w:val="005641EE"/>
    <w:rsid w:val="00565A51"/>
    <w:rsid w:val="00567EB3"/>
    <w:rsid w:val="005718C6"/>
    <w:rsid w:val="005729CA"/>
    <w:rsid w:val="00577FEB"/>
    <w:rsid w:val="005835A3"/>
    <w:rsid w:val="0058530A"/>
    <w:rsid w:val="0058530E"/>
    <w:rsid w:val="00586A7B"/>
    <w:rsid w:val="00587B5F"/>
    <w:rsid w:val="00590F72"/>
    <w:rsid w:val="0059201A"/>
    <w:rsid w:val="005925EA"/>
    <w:rsid w:val="0059314C"/>
    <w:rsid w:val="005946F0"/>
    <w:rsid w:val="0059511F"/>
    <w:rsid w:val="00595633"/>
    <w:rsid w:val="00595F17"/>
    <w:rsid w:val="005962A9"/>
    <w:rsid w:val="00596A8E"/>
    <w:rsid w:val="00596E03"/>
    <w:rsid w:val="00597BE9"/>
    <w:rsid w:val="005A1A69"/>
    <w:rsid w:val="005A2753"/>
    <w:rsid w:val="005A503B"/>
    <w:rsid w:val="005A5981"/>
    <w:rsid w:val="005A6E23"/>
    <w:rsid w:val="005A6E4B"/>
    <w:rsid w:val="005A7CD0"/>
    <w:rsid w:val="005B1CA3"/>
    <w:rsid w:val="005B1F67"/>
    <w:rsid w:val="005B22FC"/>
    <w:rsid w:val="005B5001"/>
    <w:rsid w:val="005B6874"/>
    <w:rsid w:val="005B68C5"/>
    <w:rsid w:val="005B69F4"/>
    <w:rsid w:val="005C1789"/>
    <w:rsid w:val="005C1F41"/>
    <w:rsid w:val="005C5438"/>
    <w:rsid w:val="005C740D"/>
    <w:rsid w:val="005C74BD"/>
    <w:rsid w:val="005C74FB"/>
    <w:rsid w:val="005C7FC7"/>
    <w:rsid w:val="005D1652"/>
    <w:rsid w:val="005D18DB"/>
    <w:rsid w:val="005D4C38"/>
    <w:rsid w:val="005D6071"/>
    <w:rsid w:val="005E2C71"/>
    <w:rsid w:val="005E4723"/>
    <w:rsid w:val="005F07F2"/>
    <w:rsid w:val="005F0FD0"/>
    <w:rsid w:val="005F12F7"/>
    <w:rsid w:val="005F6E11"/>
    <w:rsid w:val="00600959"/>
    <w:rsid w:val="00603DB5"/>
    <w:rsid w:val="00605F93"/>
    <w:rsid w:val="00610B3C"/>
    <w:rsid w:val="006114C3"/>
    <w:rsid w:val="006124DB"/>
    <w:rsid w:val="00613355"/>
    <w:rsid w:val="00613AE1"/>
    <w:rsid w:val="00615F19"/>
    <w:rsid w:val="0062074E"/>
    <w:rsid w:val="00621277"/>
    <w:rsid w:val="006227B0"/>
    <w:rsid w:val="00624F85"/>
    <w:rsid w:val="00626430"/>
    <w:rsid w:val="006307CA"/>
    <w:rsid w:val="00632E83"/>
    <w:rsid w:val="006411E2"/>
    <w:rsid w:val="006432E2"/>
    <w:rsid w:val="00644119"/>
    <w:rsid w:val="00644F60"/>
    <w:rsid w:val="00647AD7"/>
    <w:rsid w:val="00647B89"/>
    <w:rsid w:val="006617A9"/>
    <w:rsid w:val="00662DAE"/>
    <w:rsid w:val="00663737"/>
    <w:rsid w:val="0066605B"/>
    <w:rsid w:val="00666D25"/>
    <w:rsid w:val="00671266"/>
    <w:rsid w:val="00671B4F"/>
    <w:rsid w:val="006771DC"/>
    <w:rsid w:val="00680E54"/>
    <w:rsid w:val="00682886"/>
    <w:rsid w:val="00683B38"/>
    <w:rsid w:val="00684166"/>
    <w:rsid w:val="00684A70"/>
    <w:rsid w:val="0068793F"/>
    <w:rsid w:val="006952B3"/>
    <w:rsid w:val="00696F79"/>
    <w:rsid w:val="006A5611"/>
    <w:rsid w:val="006A660A"/>
    <w:rsid w:val="006A7A95"/>
    <w:rsid w:val="006B0C10"/>
    <w:rsid w:val="006B1892"/>
    <w:rsid w:val="006B1DB4"/>
    <w:rsid w:val="006B2DA4"/>
    <w:rsid w:val="006B2F77"/>
    <w:rsid w:val="006B46EA"/>
    <w:rsid w:val="006D070B"/>
    <w:rsid w:val="006D10E9"/>
    <w:rsid w:val="006D15C2"/>
    <w:rsid w:val="006D19FD"/>
    <w:rsid w:val="006D3370"/>
    <w:rsid w:val="006D41C9"/>
    <w:rsid w:val="006D4903"/>
    <w:rsid w:val="006D4E05"/>
    <w:rsid w:val="006E52AB"/>
    <w:rsid w:val="006E679B"/>
    <w:rsid w:val="006E770B"/>
    <w:rsid w:val="006F166C"/>
    <w:rsid w:val="006F3DB7"/>
    <w:rsid w:val="0070036F"/>
    <w:rsid w:val="00701303"/>
    <w:rsid w:val="007054E8"/>
    <w:rsid w:val="00707291"/>
    <w:rsid w:val="007111EC"/>
    <w:rsid w:val="00711B19"/>
    <w:rsid w:val="00713618"/>
    <w:rsid w:val="00714689"/>
    <w:rsid w:val="007162A8"/>
    <w:rsid w:val="007222A8"/>
    <w:rsid w:val="007235AE"/>
    <w:rsid w:val="00723CF6"/>
    <w:rsid w:val="00726965"/>
    <w:rsid w:val="0073133A"/>
    <w:rsid w:val="007316B4"/>
    <w:rsid w:val="00731C8D"/>
    <w:rsid w:val="00731D4C"/>
    <w:rsid w:val="007330CB"/>
    <w:rsid w:val="007369F4"/>
    <w:rsid w:val="0073732C"/>
    <w:rsid w:val="00741798"/>
    <w:rsid w:val="00744217"/>
    <w:rsid w:val="00744B06"/>
    <w:rsid w:val="00744D7B"/>
    <w:rsid w:val="00750098"/>
    <w:rsid w:val="0075246A"/>
    <w:rsid w:val="0075584E"/>
    <w:rsid w:val="00757731"/>
    <w:rsid w:val="00763A33"/>
    <w:rsid w:val="0076483A"/>
    <w:rsid w:val="0076627F"/>
    <w:rsid w:val="007668D5"/>
    <w:rsid w:val="00766FBD"/>
    <w:rsid w:val="00770C4A"/>
    <w:rsid w:val="00772D6E"/>
    <w:rsid w:val="007749AF"/>
    <w:rsid w:val="007753DC"/>
    <w:rsid w:val="00777588"/>
    <w:rsid w:val="00780106"/>
    <w:rsid w:val="0078048D"/>
    <w:rsid w:val="00782B5D"/>
    <w:rsid w:val="007850E1"/>
    <w:rsid w:val="00786917"/>
    <w:rsid w:val="00790C60"/>
    <w:rsid w:val="00791B4C"/>
    <w:rsid w:val="00792041"/>
    <w:rsid w:val="00792A18"/>
    <w:rsid w:val="00793C8A"/>
    <w:rsid w:val="007974A8"/>
    <w:rsid w:val="007A00C3"/>
    <w:rsid w:val="007A07E4"/>
    <w:rsid w:val="007A084E"/>
    <w:rsid w:val="007A20AB"/>
    <w:rsid w:val="007A2A1F"/>
    <w:rsid w:val="007A42A3"/>
    <w:rsid w:val="007A48C8"/>
    <w:rsid w:val="007A6FD8"/>
    <w:rsid w:val="007A70E5"/>
    <w:rsid w:val="007A7ECC"/>
    <w:rsid w:val="007B11B9"/>
    <w:rsid w:val="007B2714"/>
    <w:rsid w:val="007B3336"/>
    <w:rsid w:val="007B42C4"/>
    <w:rsid w:val="007B4479"/>
    <w:rsid w:val="007B6311"/>
    <w:rsid w:val="007B7E5E"/>
    <w:rsid w:val="007C1417"/>
    <w:rsid w:val="007C434D"/>
    <w:rsid w:val="007C56C7"/>
    <w:rsid w:val="007C78EF"/>
    <w:rsid w:val="007C7E9F"/>
    <w:rsid w:val="007D363F"/>
    <w:rsid w:val="007D45BE"/>
    <w:rsid w:val="007E2F8C"/>
    <w:rsid w:val="007E3F67"/>
    <w:rsid w:val="007E6287"/>
    <w:rsid w:val="007E68DC"/>
    <w:rsid w:val="007E79EF"/>
    <w:rsid w:val="007F09EF"/>
    <w:rsid w:val="007F0AA2"/>
    <w:rsid w:val="007F12F9"/>
    <w:rsid w:val="007F1554"/>
    <w:rsid w:val="007F2EF8"/>
    <w:rsid w:val="007F32BF"/>
    <w:rsid w:val="007F38B5"/>
    <w:rsid w:val="007F51E8"/>
    <w:rsid w:val="00801EB4"/>
    <w:rsid w:val="00805591"/>
    <w:rsid w:val="00806B5A"/>
    <w:rsid w:val="00810563"/>
    <w:rsid w:val="00812973"/>
    <w:rsid w:val="00817F30"/>
    <w:rsid w:val="0082064E"/>
    <w:rsid w:val="00821A78"/>
    <w:rsid w:val="00822233"/>
    <w:rsid w:val="00823C70"/>
    <w:rsid w:val="00825A45"/>
    <w:rsid w:val="00827ABC"/>
    <w:rsid w:val="00827C5E"/>
    <w:rsid w:val="0083168D"/>
    <w:rsid w:val="00832529"/>
    <w:rsid w:val="008357B8"/>
    <w:rsid w:val="00835A9D"/>
    <w:rsid w:val="00836AA4"/>
    <w:rsid w:val="00840413"/>
    <w:rsid w:val="0084137B"/>
    <w:rsid w:val="00844C09"/>
    <w:rsid w:val="00845ED6"/>
    <w:rsid w:val="00853253"/>
    <w:rsid w:val="00853DBD"/>
    <w:rsid w:val="00853FED"/>
    <w:rsid w:val="00857551"/>
    <w:rsid w:val="00857D5D"/>
    <w:rsid w:val="00860A7D"/>
    <w:rsid w:val="008626C2"/>
    <w:rsid w:val="00863291"/>
    <w:rsid w:val="00863DA9"/>
    <w:rsid w:val="00864FC6"/>
    <w:rsid w:val="0086547F"/>
    <w:rsid w:val="008709BA"/>
    <w:rsid w:val="00874FA8"/>
    <w:rsid w:val="0087702C"/>
    <w:rsid w:val="00880458"/>
    <w:rsid w:val="00880C19"/>
    <w:rsid w:val="00883A21"/>
    <w:rsid w:val="0088763B"/>
    <w:rsid w:val="00887C9D"/>
    <w:rsid w:val="00890846"/>
    <w:rsid w:val="00892029"/>
    <w:rsid w:val="00895AF0"/>
    <w:rsid w:val="00896FAA"/>
    <w:rsid w:val="008A1DB6"/>
    <w:rsid w:val="008A20F6"/>
    <w:rsid w:val="008A27B8"/>
    <w:rsid w:val="008B051F"/>
    <w:rsid w:val="008B11E1"/>
    <w:rsid w:val="008B12E9"/>
    <w:rsid w:val="008B16F5"/>
    <w:rsid w:val="008B6084"/>
    <w:rsid w:val="008C002F"/>
    <w:rsid w:val="008C0A9D"/>
    <w:rsid w:val="008C27C7"/>
    <w:rsid w:val="008C3440"/>
    <w:rsid w:val="008C36C4"/>
    <w:rsid w:val="008C49CE"/>
    <w:rsid w:val="008D075B"/>
    <w:rsid w:val="008D2942"/>
    <w:rsid w:val="008D2B46"/>
    <w:rsid w:val="008D42F9"/>
    <w:rsid w:val="008E0E16"/>
    <w:rsid w:val="008E2DC8"/>
    <w:rsid w:val="008E66CB"/>
    <w:rsid w:val="008E7376"/>
    <w:rsid w:val="008E7918"/>
    <w:rsid w:val="008F0884"/>
    <w:rsid w:val="008F12D7"/>
    <w:rsid w:val="008F22A8"/>
    <w:rsid w:val="008F4E15"/>
    <w:rsid w:val="008F5715"/>
    <w:rsid w:val="008F6AF6"/>
    <w:rsid w:val="00900B2F"/>
    <w:rsid w:val="009021E0"/>
    <w:rsid w:val="00903092"/>
    <w:rsid w:val="009110E1"/>
    <w:rsid w:val="0091158E"/>
    <w:rsid w:val="00913B9C"/>
    <w:rsid w:val="0091589B"/>
    <w:rsid w:val="00915F47"/>
    <w:rsid w:val="009207F3"/>
    <w:rsid w:val="00920AD3"/>
    <w:rsid w:val="0092222A"/>
    <w:rsid w:val="00925333"/>
    <w:rsid w:val="009254D9"/>
    <w:rsid w:val="009261A2"/>
    <w:rsid w:val="00946E72"/>
    <w:rsid w:val="009503E8"/>
    <w:rsid w:val="00950EC7"/>
    <w:rsid w:val="00953864"/>
    <w:rsid w:val="00953C23"/>
    <w:rsid w:val="00963809"/>
    <w:rsid w:val="00965E12"/>
    <w:rsid w:val="00965F3D"/>
    <w:rsid w:val="00966316"/>
    <w:rsid w:val="00974439"/>
    <w:rsid w:val="009764D9"/>
    <w:rsid w:val="009807F2"/>
    <w:rsid w:val="00981F35"/>
    <w:rsid w:val="009825A6"/>
    <w:rsid w:val="00983404"/>
    <w:rsid w:val="00984C75"/>
    <w:rsid w:val="00985C0A"/>
    <w:rsid w:val="009914E1"/>
    <w:rsid w:val="00991A85"/>
    <w:rsid w:val="00993530"/>
    <w:rsid w:val="0099393B"/>
    <w:rsid w:val="00994B21"/>
    <w:rsid w:val="00995746"/>
    <w:rsid w:val="009967AB"/>
    <w:rsid w:val="009968D9"/>
    <w:rsid w:val="00997AC4"/>
    <w:rsid w:val="009A13DF"/>
    <w:rsid w:val="009A1938"/>
    <w:rsid w:val="009A1ECB"/>
    <w:rsid w:val="009A21D2"/>
    <w:rsid w:val="009A30A7"/>
    <w:rsid w:val="009A32BE"/>
    <w:rsid w:val="009A6C93"/>
    <w:rsid w:val="009A7400"/>
    <w:rsid w:val="009B259C"/>
    <w:rsid w:val="009B3BC0"/>
    <w:rsid w:val="009B3D12"/>
    <w:rsid w:val="009B41AC"/>
    <w:rsid w:val="009B586A"/>
    <w:rsid w:val="009B6B04"/>
    <w:rsid w:val="009B718E"/>
    <w:rsid w:val="009B7DDE"/>
    <w:rsid w:val="009C05B2"/>
    <w:rsid w:val="009C3E13"/>
    <w:rsid w:val="009C4B4D"/>
    <w:rsid w:val="009C5001"/>
    <w:rsid w:val="009C7397"/>
    <w:rsid w:val="009D5669"/>
    <w:rsid w:val="009D63DC"/>
    <w:rsid w:val="009E17DB"/>
    <w:rsid w:val="009E20A7"/>
    <w:rsid w:val="009E30E1"/>
    <w:rsid w:val="009E4A2B"/>
    <w:rsid w:val="009E583B"/>
    <w:rsid w:val="009F0015"/>
    <w:rsid w:val="009F0FA2"/>
    <w:rsid w:val="009F166C"/>
    <w:rsid w:val="009F1CDA"/>
    <w:rsid w:val="009F1E07"/>
    <w:rsid w:val="009F5616"/>
    <w:rsid w:val="009F602D"/>
    <w:rsid w:val="009F666B"/>
    <w:rsid w:val="009F7248"/>
    <w:rsid w:val="00A00B75"/>
    <w:rsid w:val="00A04CE0"/>
    <w:rsid w:val="00A04CFE"/>
    <w:rsid w:val="00A05B8D"/>
    <w:rsid w:val="00A06ABF"/>
    <w:rsid w:val="00A07889"/>
    <w:rsid w:val="00A134EB"/>
    <w:rsid w:val="00A17B67"/>
    <w:rsid w:val="00A20930"/>
    <w:rsid w:val="00A22D63"/>
    <w:rsid w:val="00A319F6"/>
    <w:rsid w:val="00A32B9F"/>
    <w:rsid w:val="00A342BC"/>
    <w:rsid w:val="00A347EA"/>
    <w:rsid w:val="00A402BB"/>
    <w:rsid w:val="00A4298E"/>
    <w:rsid w:val="00A4369B"/>
    <w:rsid w:val="00A51729"/>
    <w:rsid w:val="00A51896"/>
    <w:rsid w:val="00A51E02"/>
    <w:rsid w:val="00A52218"/>
    <w:rsid w:val="00A5255A"/>
    <w:rsid w:val="00A531B7"/>
    <w:rsid w:val="00A6491E"/>
    <w:rsid w:val="00A64F60"/>
    <w:rsid w:val="00A65B75"/>
    <w:rsid w:val="00A67B13"/>
    <w:rsid w:val="00A70D41"/>
    <w:rsid w:val="00A74050"/>
    <w:rsid w:val="00A75981"/>
    <w:rsid w:val="00A82598"/>
    <w:rsid w:val="00A826B6"/>
    <w:rsid w:val="00A856FA"/>
    <w:rsid w:val="00A859A0"/>
    <w:rsid w:val="00A93D42"/>
    <w:rsid w:val="00A952D7"/>
    <w:rsid w:val="00A961A9"/>
    <w:rsid w:val="00A96286"/>
    <w:rsid w:val="00A96C95"/>
    <w:rsid w:val="00AA1847"/>
    <w:rsid w:val="00AA36C8"/>
    <w:rsid w:val="00AA42E8"/>
    <w:rsid w:val="00AA4F13"/>
    <w:rsid w:val="00AA6E6A"/>
    <w:rsid w:val="00AA707F"/>
    <w:rsid w:val="00AB216B"/>
    <w:rsid w:val="00AB32F8"/>
    <w:rsid w:val="00AB76A0"/>
    <w:rsid w:val="00AC0587"/>
    <w:rsid w:val="00AC1149"/>
    <w:rsid w:val="00AC1BE8"/>
    <w:rsid w:val="00AC29C7"/>
    <w:rsid w:val="00AC2EFE"/>
    <w:rsid w:val="00AC3381"/>
    <w:rsid w:val="00AC51DB"/>
    <w:rsid w:val="00AC5955"/>
    <w:rsid w:val="00AC5F9D"/>
    <w:rsid w:val="00AC7125"/>
    <w:rsid w:val="00AD39BF"/>
    <w:rsid w:val="00AD3BAA"/>
    <w:rsid w:val="00AD3D5D"/>
    <w:rsid w:val="00AD3FBE"/>
    <w:rsid w:val="00AD4213"/>
    <w:rsid w:val="00AD54ED"/>
    <w:rsid w:val="00AE1043"/>
    <w:rsid w:val="00AE162E"/>
    <w:rsid w:val="00AE171E"/>
    <w:rsid w:val="00AE22A7"/>
    <w:rsid w:val="00AE4C6C"/>
    <w:rsid w:val="00AF0923"/>
    <w:rsid w:val="00AF1FBB"/>
    <w:rsid w:val="00AF3C27"/>
    <w:rsid w:val="00AF3CD5"/>
    <w:rsid w:val="00AF4C63"/>
    <w:rsid w:val="00AF783E"/>
    <w:rsid w:val="00B03976"/>
    <w:rsid w:val="00B07A66"/>
    <w:rsid w:val="00B121AF"/>
    <w:rsid w:val="00B12780"/>
    <w:rsid w:val="00B15074"/>
    <w:rsid w:val="00B17B73"/>
    <w:rsid w:val="00B200D4"/>
    <w:rsid w:val="00B21774"/>
    <w:rsid w:val="00B22D9E"/>
    <w:rsid w:val="00B26D1D"/>
    <w:rsid w:val="00B30893"/>
    <w:rsid w:val="00B326BE"/>
    <w:rsid w:val="00B33D8B"/>
    <w:rsid w:val="00B34292"/>
    <w:rsid w:val="00B3531D"/>
    <w:rsid w:val="00B355E5"/>
    <w:rsid w:val="00B357AE"/>
    <w:rsid w:val="00B35DEC"/>
    <w:rsid w:val="00B37824"/>
    <w:rsid w:val="00B4179A"/>
    <w:rsid w:val="00B472A2"/>
    <w:rsid w:val="00B5161F"/>
    <w:rsid w:val="00B51951"/>
    <w:rsid w:val="00B53BDA"/>
    <w:rsid w:val="00B556AE"/>
    <w:rsid w:val="00B6154E"/>
    <w:rsid w:val="00B61FF6"/>
    <w:rsid w:val="00B625E4"/>
    <w:rsid w:val="00B627F1"/>
    <w:rsid w:val="00B63315"/>
    <w:rsid w:val="00B647F0"/>
    <w:rsid w:val="00B6482F"/>
    <w:rsid w:val="00B65328"/>
    <w:rsid w:val="00B66B66"/>
    <w:rsid w:val="00B702AE"/>
    <w:rsid w:val="00B74943"/>
    <w:rsid w:val="00B84579"/>
    <w:rsid w:val="00B85830"/>
    <w:rsid w:val="00B85859"/>
    <w:rsid w:val="00B90E20"/>
    <w:rsid w:val="00B90FE5"/>
    <w:rsid w:val="00B92F9A"/>
    <w:rsid w:val="00B9390E"/>
    <w:rsid w:val="00B93A2E"/>
    <w:rsid w:val="00B95710"/>
    <w:rsid w:val="00B9573B"/>
    <w:rsid w:val="00B97CAE"/>
    <w:rsid w:val="00BA02B2"/>
    <w:rsid w:val="00BA2754"/>
    <w:rsid w:val="00BA2960"/>
    <w:rsid w:val="00BA2BFD"/>
    <w:rsid w:val="00BB1194"/>
    <w:rsid w:val="00BB2271"/>
    <w:rsid w:val="00BB38A9"/>
    <w:rsid w:val="00BB5A47"/>
    <w:rsid w:val="00BB66AE"/>
    <w:rsid w:val="00BB6BEE"/>
    <w:rsid w:val="00BC3DDB"/>
    <w:rsid w:val="00BC7B0D"/>
    <w:rsid w:val="00BD0406"/>
    <w:rsid w:val="00BD54D5"/>
    <w:rsid w:val="00BD5976"/>
    <w:rsid w:val="00BD65F9"/>
    <w:rsid w:val="00BD7CA6"/>
    <w:rsid w:val="00BE0D5E"/>
    <w:rsid w:val="00BE21B5"/>
    <w:rsid w:val="00BE767C"/>
    <w:rsid w:val="00BF0A82"/>
    <w:rsid w:val="00BF0D04"/>
    <w:rsid w:val="00BF2C09"/>
    <w:rsid w:val="00BF52B1"/>
    <w:rsid w:val="00BF6B57"/>
    <w:rsid w:val="00BF74DD"/>
    <w:rsid w:val="00BF7A15"/>
    <w:rsid w:val="00C02409"/>
    <w:rsid w:val="00C027A9"/>
    <w:rsid w:val="00C04AB0"/>
    <w:rsid w:val="00C04D07"/>
    <w:rsid w:val="00C075FB"/>
    <w:rsid w:val="00C1040D"/>
    <w:rsid w:val="00C13975"/>
    <w:rsid w:val="00C13E6F"/>
    <w:rsid w:val="00C23192"/>
    <w:rsid w:val="00C2365F"/>
    <w:rsid w:val="00C24127"/>
    <w:rsid w:val="00C259AC"/>
    <w:rsid w:val="00C27F03"/>
    <w:rsid w:val="00C322B0"/>
    <w:rsid w:val="00C34387"/>
    <w:rsid w:val="00C37D18"/>
    <w:rsid w:val="00C37D36"/>
    <w:rsid w:val="00C40170"/>
    <w:rsid w:val="00C4197A"/>
    <w:rsid w:val="00C44364"/>
    <w:rsid w:val="00C444A4"/>
    <w:rsid w:val="00C5015D"/>
    <w:rsid w:val="00C5747C"/>
    <w:rsid w:val="00C60108"/>
    <w:rsid w:val="00C62505"/>
    <w:rsid w:val="00C63D8A"/>
    <w:rsid w:val="00C707C1"/>
    <w:rsid w:val="00C72E27"/>
    <w:rsid w:val="00C7418E"/>
    <w:rsid w:val="00C76D38"/>
    <w:rsid w:val="00C81D09"/>
    <w:rsid w:val="00C828A2"/>
    <w:rsid w:val="00C87F3D"/>
    <w:rsid w:val="00C91471"/>
    <w:rsid w:val="00C93148"/>
    <w:rsid w:val="00CA22F6"/>
    <w:rsid w:val="00CA2E8C"/>
    <w:rsid w:val="00CA32F6"/>
    <w:rsid w:val="00CA4A26"/>
    <w:rsid w:val="00CA4E5A"/>
    <w:rsid w:val="00CA602B"/>
    <w:rsid w:val="00CA6420"/>
    <w:rsid w:val="00CA71E5"/>
    <w:rsid w:val="00CB03D6"/>
    <w:rsid w:val="00CB0642"/>
    <w:rsid w:val="00CB1946"/>
    <w:rsid w:val="00CB275F"/>
    <w:rsid w:val="00CB32A9"/>
    <w:rsid w:val="00CB359F"/>
    <w:rsid w:val="00CB5BFE"/>
    <w:rsid w:val="00CC4038"/>
    <w:rsid w:val="00CC59C9"/>
    <w:rsid w:val="00CC69A9"/>
    <w:rsid w:val="00CD222B"/>
    <w:rsid w:val="00CD3DA4"/>
    <w:rsid w:val="00CD5A92"/>
    <w:rsid w:val="00CD7A65"/>
    <w:rsid w:val="00CE026A"/>
    <w:rsid w:val="00CE29EB"/>
    <w:rsid w:val="00CE5492"/>
    <w:rsid w:val="00CE62B4"/>
    <w:rsid w:val="00CE71A2"/>
    <w:rsid w:val="00CE7DD0"/>
    <w:rsid w:val="00CF012C"/>
    <w:rsid w:val="00CF03F1"/>
    <w:rsid w:val="00CF5D69"/>
    <w:rsid w:val="00CF79DE"/>
    <w:rsid w:val="00D00348"/>
    <w:rsid w:val="00D01107"/>
    <w:rsid w:val="00D016C0"/>
    <w:rsid w:val="00D0289F"/>
    <w:rsid w:val="00D04396"/>
    <w:rsid w:val="00D0579A"/>
    <w:rsid w:val="00D05C4A"/>
    <w:rsid w:val="00D064DA"/>
    <w:rsid w:val="00D1119C"/>
    <w:rsid w:val="00D1256A"/>
    <w:rsid w:val="00D12659"/>
    <w:rsid w:val="00D1296A"/>
    <w:rsid w:val="00D13839"/>
    <w:rsid w:val="00D14CBE"/>
    <w:rsid w:val="00D15E75"/>
    <w:rsid w:val="00D15F40"/>
    <w:rsid w:val="00D16C3F"/>
    <w:rsid w:val="00D21A57"/>
    <w:rsid w:val="00D21B0D"/>
    <w:rsid w:val="00D21CAE"/>
    <w:rsid w:val="00D21D14"/>
    <w:rsid w:val="00D2535A"/>
    <w:rsid w:val="00D2585E"/>
    <w:rsid w:val="00D25A01"/>
    <w:rsid w:val="00D2750E"/>
    <w:rsid w:val="00D2765C"/>
    <w:rsid w:val="00D32DEC"/>
    <w:rsid w:val="00D33B8A"/>
    <w:rsid w:val="00D347E1"/>
    <w:rsid w:val="00D35441"/>
    <w:rsid w:val="00D35E60"/>
    <w:rsid w:val="00D43081"/>
    <w:rsid w:val="00D45623"/>
    <w:rsid w:val="00D45DF2"/>
    <w:rsid w:val="00D463AA"/>
    <w:rsid w:val="00D503C2"/>
    <w:rsid w:val="00D52232"/>
    <w:rsid w:val="00D531C4"/>
    <w:rsid w:val="00D55E4F"/>
    <w:rsid w:val="00D57B02"/>
    <w:rsid w:val="00D6104A"/>
    <w:rsid w:val="00D61222"/>
    <w:rsid w:val="00D61513"/>
    <w:rsid w:val="00D637EF"/>
    <w:rsid w:val="00D6440D"/>
    <w:rsid w:val="00D65837"/>
    <w:rsid w:val="00D666C0"/>
    <w:rsid w:val="00D77402"/>
    <w:rsid w:val="00D81750"/>
    <w:rsid w:val="00D8326E"/>
    <w:rsid w:val="00D836B7"/>
    <w:rsid w:val="00D843EF"/>
    <w:rsid w:val="00D85D07"/>
    <w:rsid w:val="00D87107"/>
    <w:rsid w:val="00D92294"/>
    <w:rsid w:val="00D92424"/>
    <w:rsid w:val="00D945E6"/>
    <w:rsid w:val="00D9774B"/>
    <w:rsid w:val="00DA0DC9"/>
    <w:rsid w:val="00DA15CB"/>
    <w:rsid w:val="00DA2A11"/>
    <w:rsid w:val="00DA2A30"/>
    <w:rsid w:val="00DA4DB7"/>
    <w:rsid w:val="00DA604D"/>
    <w:rsid w:val="00DB2A2F"/>
    <w:rsid w:val="00DB3AEA"/>
    <w:rsid w:val="00DB4C2D"/>
    <w:rsid w:val="00DB51C7"/>
    <w:rsid w:val="00DB5436"/>
    <w:rsid w:val="00DB6C8C"/>
    <w:rsid w:val="00DC1ABE"/>
    <w:rsid w:val="00DC69A9"/>
    <w:rsid w:val="00DC7ED4"/>
    <w:rsid w:val="00DD0845"/>
    <w:rsid w:val="00DD1EF6"/>
    <w:rsid w:val="00DD25A5"/>
    <w:rsid w:val="00DD303C"/>
    <w:rsid w:val="00DD34D3"/>
    <w:rsid w:val="00DD7009"/>
    <w:rsid w:val="00DE461B"/>
    <w:rsid w:val="00DE5FE9"/>
    <w:rsid w:val="00DE6715"/>
    <w:rsid w:val="00DF0073"/>
    <w:rsid w:val="00DF1BAC"/>
    <w:rsid w:val="00DF3FFE"/>
    <w:rsid w:val="00DF4659"/>
    <w:rsid w:val="00E01310"/>
    <w:rsid w:val="00E01B27"/>
    <w:rsid w:val="00E04199"/>
    <w:rsid w:val="00E0461D"/>
    <w:rsid w:val="00E131AF"/>
    <w:rsid w:val="00E1627F"/>
    <w:rsid w:val="00E22FCE"/>
    <w:rsid w:val="00E23547"/>
    <w:rsid w:val="00E2386A"/>
    <w:rsid w:val="00E2537F"/>
    <w:rsid w:val="00E255E9"/>
    <w:rsid w:val="00E25C09"/>
    <w:rsid w:val="00E2686A"/>
    <w:rsid w:val="00E2736D"/>
    <w:rsid w:val="00E2796D"/>
    <w:rsid w:val="00E32004"/>
    <w:rsid w:val="00E32BD8"/>
    <w:rsid w:val="00E33656"/>
    <w:rsid w:val="00E403DC"/>
    <w:rsid w:val="00E41581"/>
    <w:rsid w:val="00E430AB"/>
    <w:rsid w:val="00E43CC2"/>
    <w:rsid w:val="00E44AAF"/>
    <w:rsid w:val="00E4778E"/>
    <w:rsid w:val="00E50EE0"/>
    <w:rsid w:val="00E51E41"/>
    <w:rsid w:val="00E520B8"/>
    <w:rsid w:val="00E5622F"/>
    <w:rsid w:val="00E60031"/>
    <w:rsid w:val="00E62B0D"/>
    <w:rsid w:val="00E63246"/>
    <w:rsid w:val="00E66C5F"/>
    <w:rsid w:val="00E675DB"/>
    <w:rsid w:val="00E67BB7"/>
    <w:rsid w:val="00E77DE8"/>
    <w:rsid w:val="00E80C14"/>
    <w:rsid w:val="00E82C3D"/>
    <w:rsid w:val="00E8329C"/>
    <w:rsid w:val="00E84239"/>
    <w:rsid w:val="00E870BE"/>
    <w:rsid w:val="00E905E4"/>
    <w:rsid w:val="00E94300"/>
    <w:rsid w:val="00E95177"/>
    <w:rsid w:val="00E95C7F"/>
    <w:rsid w:val="00E96D60"/>
    <w:rsid w:val="00EA0CF0"/>
    <w:rsid w:val="00EA1E50"/>
    <w:rsid w:val="00EA40BF"/>
    <w:rsid w:val="00EA4C44"/>
    <w:rsid w:val="00EA5F06"/>
    <w:rsid w:val="00EA6FD0"/>
    <w:rsid w:val="00EA7D16"/>
    <w:rsid w:val="00EB12AF"/>
    <w:rsid w:val="00EB55EC"/>
    <w:rsid w:val="00EB6353"/>
    <w:rsid w:val="00EB6C89"/>
    <w:rsid w:val="00EC00B6"/>
    <w:rsid w:val="00EC042E"/>
    <w:rsid w:val="00EC05E3"/>
    <w:rsid w:val="00EC489B"/>
    <w:rsid w:val="00EC73DD"/>
    <w:rsid w:val="00ED153F"/>
    <w:rsid w:val="00ED740F"/>
    <w:rsid w:val="00EE00B8"/>
    <w:rsid w:val="00EE5919"/>
    <w:rsid w:val="00EE6D96"/>
    <w:rsid w:val="00EE6E63"/>
    <w:rsid w:val="00EF24F5"/>
    <w:rsid w:val="00EF2FBA"/>
    <w:rsid w:val="00EF32FC"/>
    <w:rsid w:val="00EF3906"/>
    <w:rsid w:val="00EF7A94"/>
    <w:rsid w:val="00F028CA"/>
    <w:rsid w:val="00F100E4"/>
    <w:rsid w:val="00F1749C"/>
    <w:rsid w:val="00F2237F"/>
    <w:rsid w:val="00F229C9"/>
    <w:rsid w:val="00F241E3"/>
    <w:rsid w:val="00F2482C"/>
    <w:rsid w:val="00F2586A"/>
    <w:rsid w:val="00F26139"/>
    <w:rsid w:val="00F27B47"/>
    <w:rsid w:val="00F30E73"/>
    <w:rsid w:val="00F316BB"/>
    <w:rsid w:val="00F351E5"/>
    <w:rsid w:val="00F36FE7"/>
    <w:rsid w:val="00F370C6"/>
    <w:rsid w:val="00F40FF8"/>
    <w:rsid w:val="00F412D8"/>
    <w:rsid w:val="00F4465B"/>
    <w:rsid w:val="00F51861"/>
    <w:rsid w:val="00F527D3"/>
    <w:rsid w:val="00F603D4"/>
    <w:rsid w:val="00F61A89"/>
    <w:rsid w:val="00F63194"/>
    <w:rsid w:val="00F65C2B"/>
    <w:rsid w:val="00F70C85"/>
    <w:rsid w:val="00F73922"/>
    <w:rsid w:val="00F73FA7"/>
    <w:rsid w:val="00F74E59"/>
    <w:rsid w:val="00F764BA"/>
    <w:rsid w:val="00F77840"/>
    <w:rsid w:val="00F84000"/>
    <w:rsid w:val="00F86636"/>
    <w:rsid w:val="00F91BC8"/>
    <w:rsid w:val="00F9213F"/>
    <w:rsid w:val="00F93350"/>
    <w:rsid w:val="00F978C4"/>
    <w:rsid w:val="00F97B1D"/>
    <w:rsid w:val="00FA365A"/>
    <w:rsid w:val="00FA4922"/>
    <w:rsid w:val="00FA6146"/>
    <w:rsid w:val="00FB06BE"/>
    <w:rsid w:val="00FB13DF"/>
    <w:rsid w:val="00FB5118"/>
    <w:rsid w:val="00FB704A"/>
    <w:rsid w:val="00FC2CFA"/>
    <w:rsid w:val="00FC2F3E"/>
    <w:rsid w:val="00FC3FB9"/>
    <w:rsid w:val="00FC5705"/>
    <w:rsid w:val="00FC75A8"/>
    <w:rsid w:val="00FD48B5"/>
    <w:rsid w:val="00FD538D"/>
    <w:rsid w:val="00FE023A"/>
    <w:rsid w:val="00FE4BB3"/>
    <w:rsid w:val="00FE616D"/>
    <w:rsid w:val="00FE7D0D"/>
    <w:rsid w:val="00FF006A"/>
    <w:rsid w:val="00FF0EFF"/>
    <w:rsid w:val="00FF44F8"/>
    <w:rsid w:val="00FF490A"/>
    <w:rsid w:val="00FF5149"/>
    <w:rsid w:val="00FF53A2"/>
    <w:rsid w:val="00FF5403"/>
    <w:rsid w:val="00FF56F9"/>
    <w:rsid w:val="00FF6B1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EA6CC"/>
  <w15:chartTrackingRefBased/>
  <w15:docId w15:val="{6AF0A018-236D-414B-AE03-D1899E2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A64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1B1B2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4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4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6D10E9"/>
    <w:rPr>
      <w:color w:val="0000FF"/>
      <w:u w:val="single"/>
    </w:rPr>
  </w:style>
  <w:style w:type="paragraph" w:styleId="a6">
    <w:name w:val="Document Map"/>
    <w:basedOn w:val="a"/>
    <w:semiHidden/>
    <w:rsid w:val="00292832"/>
    <w:pPr>
      <w:shd w:val="clear" w:color="auto" w:fill="000080"/>
    </w:pPr>
  </w:style>
  <w:style w:type="table" w:styleId="a7">
    <w:name w:val="Table Grid"/>
    <w:basedOn w:val="a1"/>
    <w:rsid w:val="00342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x12l130">
    <w:name w:val="px12l130"/>
    <w:basedOn w:val="a"/>
    <w:rsid w:val="00845ED6"/>
    <w:pPr>
      <w:widowControl/>
      <w:spacing w:before="100" w:beforeAutospacing="1" w:after="100" w:afterAutospacing="1" w:line="312" w:lineRule="auto"/>
      <w:jc w:val="left"/>
    </w:pPr>
    <w:rPr>
      <w:rFonts w:ascii="ˎ̥" w:hAnsi="ˎ̥" w:cs="宋体"/>
      <w:kern w:val="0"/>
      <w:sz w:val="18"/>
      <w:szCs w:val="18"/>
    </w:rPr>
  </w:style>
  <w:style w:type="character" w:customStyle="1" w:styleId="11">
    <w:name w:val="标题 1 字符1"/>
    <w:link w:val="1"/>
    <w:rsid w:val="00A6491E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字符1"/>
    <w:link w:val="2"/>
    <w:rsid w:val="00B9390E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a8">
    <w:name w:val="Date"/>
    <w:basedOn w:val="a"/>
    <w:next w:val="a"/>
    <w:rsid w:val="00B22D9E"/>
    <w:pPr>
      <w:ind w:leftChars="2500" w:left="100"/>
    </w:pPr>
  </w:style>
  <w:style w:type="character" w:styleId="a9">
    <w:name w:val="page number"/>
    <w:basedOn w:val="a0"/>
    <w:rsid w:val="00B22D9E"/>
  </w:style>
  <w:style w:type="paragraph" w:customStyle="1" w:styleId="ParaChar">
    <w:name w:val="默认段落字体 Para Char"/>
    <w:basedOn w:val="a"/>
    <w:rsid w:val="00DA604D"/>
    <w:pPr>
      <w:adjustRightInd w:val="0"/>
      <w:spacing w:line="360" w:lineRule="auto"/>
    </w:pPr>
    <w:rPr>
      <w:kern w:val="0"/>
      <w:sz w:val="24"/>
      <w:szCs w:val="20"/>
    </w:rPr>
  </w:style>
  <w:style w:type="character" w:styleId="aa">
    <w:name w:val="Strong"/>
    <w:qFormat/>
    <w:rsid w:val="00F370C6"/>
    <w:rPr>
      <w:b/>
    </w:rPr>
  </w:style>
  <w:style w:type="paragraph" w:styleId="3">
    <w:name w:val="List 3"/>
    <w:basedOn w:val="a"/>
    <w:rsid w:val="00F370C6"/>
    <w:pPr>
      <w:ind w:leftChars="400" w:left="100" w:hangingChars="200" w:hanging="200"/>
    </w:pPr>
    <w:rPr>
      <w:szCs w:val="20"/>
    </w:rPr>
  </w:style>
  <w:style w:type="paragraph" w:customStyle="1" w:styleId="DTT-Body">
    <w:name w:val="DT T-Body"/>
    <w:link w:val="DTT-BodyChar"/>
    <w:qFormat/>
    <w:rsid w:val="000D498B"/>
    <w:pPr>
      <w:spacing w:before="60" w:after="60" w:line="300" w:lineRule="auto"/>
    </w:pPr>
    <w:rPr>
      <w:rFonts w:ascii="Trebuchet MS" w:hAnsi="Trebuchet MS"/>
      <w:szCs w:val="18"/>
      <w:lang w:val="en-GB" w:eastAsia="en-US"/>
    </w:rPr>
  </w:style>
  <w:style w:type="character" w:customStyle="1" w:styleId="DTT-BodyChar">
    <w:name w:val="DT T-Body Char"/>
    <w:link w:val="DTT-Body"/>
    <w:rsid w:val="000D498B"/>
    <w:rPr>
      <w:rFonts w:ascii="Trebuchet MS" w:hAnsi="Trebuchet MS"/>
      <w:szCs w:val="18"/>
      <w:lang w:val="en-GB" w:eastAsia="en-US" w:bidi="ar-SA"/>
    </w:rPr>
  </w:style>
  <w:style w:type="character" w:customStyle="1" w:styleId="apple-converted-space">
    <w:name w:val="apple-converted-space"/>
    <w:basedOn w:val="a0"/>
    <w:rsid w:val="00FD48B5"/>
  </w:style>
  <w:style w:type="paragraph" w:customStyle="1" w:styleId="TableParagraph">
    <w:name w:val="Table Paragraph"/>
    <w:basedOn w:val="a"/>
    <w:uiPriority w:val="1"/>
    <w:qFormat/>
    <w:rsid w:val="002932D9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b">
    <w:name w:val="Plain Text"/>
    <w:basedOn w:val="a"/>
    <w:link w:val="ac"/>
    <w:qFormat/>
    <w:rsid w:val="00073CE7"/>
    <w:rPr>
      <w:rFonts w:ascii="宋体" w:eastAsia="楷体_GB2312" w:hAnsi="Courier New"/>
      <w:sz w:val="26"/>
      <w:szCs w:val="22"/>
    </w:rPr>
  </w:style>
  <w:style w:type="character" w:customStyle="1" w:styleId="ac">
    <w:name w:val="纯文本 字符"/>
    <w:link w:val="ab"/>
    <w:rsid w:val="00073CE7"/>
    <w:rPr>
      <w:rFonts w:ascii="宋体" w:eastAsia="楷体_GB2312" w:hAnsi="Courier New"/>
      <w:kern w:val="2"/>
      <w:sz w:val="26"/>
      <w:szCs w:val="22"/>
    </w:rPr>
  </w:style>
  <w:style w:type="paragraph" w:customStyle="1" w:styleId="10">
    <w:name w:val="列出段落1"/>
    <w:basedOn w:val="a"/>
    <w:qFormat/>
    <w:rsid w:val="00AF783E"/>
    <w:pPr>
      <w:ind w:firstLineChars="200" w:firstLine="420"/>
    </w:pPr>
    <w:rPr>
      <w:rFonts w:eastAsia="黑体"/>
      <w:sz w:val="18"/>
    </w:rPr>
  </w:style>
  <w:style w:type="character" w:customStyle="1" w:styleId="12">
    <w:name w:val="标题 1 字符"/>
    <w:rsid w:val="00C075FB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rsid w:val="00C075FB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3942</Words>
  <Characters>1063</Characters>
  <Application>Microsoft Office Word</Application>
  <DocSecurity>0</DocSecurity>
  <Lines>8</Lines>
  <Paragraphs>9</Paragraphs>
  <ScaleCrop>false</ScaleCrop>
  <Company>Global EduTech Management Co,. Ltd.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高博教育管理（苏州）有限公司</dc:title>
  <dc:subject/>
  <dc:creator>Marco.Li</dc:creator>
  <cp:keywords/>
  <cp:lastModifiedBy>陈永平</cp:lastModifiedBy>
  <cp:revision>16</cp:revision>
  <cp:lastPrinted>2015-10-13T02:47:00Z</cp:lastPrinted>
  <dcterms:created xsi:type="dcterms:W3CDTF">2018-10-24T12:57:00Z</dcterms:created>
  <dcterms:modified xsi:type="dcterms:W3CDTF">2018-10-25T03:21:00Z</dcterms:modified>
</cp:coreProperties>
</file>