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A4DFB" w14:textId="77777777" w:rsidR="00A153A5" w:rsidRPr="00A153A5" w:rsidRDefault="00A153A5" w:rsidP="00A153A5">
      <w:pPr>
        <w:spacing w:line="570" w:lineRule="exact"/>
        <w:jc w:val="left"/>
        <w:rPr>
          <w:rFonts w:ascii="宋体" w:eastAsia="宋体" w:hAnsi="宋体" w:cs="方正黑体_GBK" w:hint="eastAsia"/>
          <w:sz w:val="24"/>
          <w:szCs w:val="24"/>
        </w:rPr>
      </w:pPr>
      <w:r w:rsidRPr="00A153A5">
        <w:rPr>
          <w:rFonts w:ascii="宋体" w:eastAsia="宋体" w:hAnsi="宋体" w:cs="方正黑体_GBK" w:hint="eastAsia"/>
          <w:sz w:val="24"/>
          <w:szCs w:val="24"/>
        </w:rPr>
        <w:t>附件2</w:t>
      </w:r>
    </w:p>
    <w:p w14:paraId="268E4DB5" w14:textId="77777777" w:rsidR="00A153A5" w:rsidRPr="00A153A5" w:rsidRDefault="00A153A5" w:rsidP="00A153A5">
      <w:pPr>
        <w:spacing w:beforeLines="50" w:before="156" w:line="570" w:lineRule="exact"/>
        <w:jc w:val="center"/>
        <w:rPr>
          <w:rFonts w:ascii="宋体" w:eastAsia="宋体" w:hAnsi="宋体" w:cs="方正小标宋_GBK" w:hint="eastAsia"/>
          <w:sz w:val="24"/>
          <w:szCs w:val="24"/>
        </w:rPr>
      </w:pPr>
      <w:r w:rsidRPr="00A153A5">
        <w:rPr>
          <w:rFonts w:ascii="宋体" w:eastAsia="宋体" w:hAnsi="宋体" w:cs="方正小标宋_GBK" w:hint="eastAsia"/>
          <w:sz w:val="24"/>
          <w:szCs w:val="24"/>
        </w:rPr>
        <w:t>2024年江苏省大学生知识产权演讲比赛规则</w:t>
      </w:r>
    </w:p>
    <w:p w14:paraId="3C47E315" w14:textId="77777777" w:rsidR="00A153A5" w:rsidRPr="00A153A5" w:rsidRDefault="00A153A5" w:rsidP="00A153A5">
      <w:pPr>
        <w:spacing w:line="570" w:lineRule="exact"/>
        <w:jc w:val="center"/>
        <w:rPr>
          <w:rFonts w:ascii="宋体" w:eastAsia="宋体" w:hAnsi="宋体" w:cs="Times New Roman" w:hint="eastAsia"/>
          <w:sz w:val="24"/>
          <w:szCs w:val="24"/>
        </w:rPr>
      </w:pPr>
    </w:p>
    <w:p w14:paraId="2CDF7DAA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153A5">
        <w:rPr>
          <w:rFonts w:ascii="宋体" w:eastAsia="宋体" w:hAnsi="宋体" w:cs="Times New Roman" w:hint="eastAsia"/>
          <w:sz w:val="24"/>
          <w:szCs w:val="24"/>
        </w:rPr>
        <w:t>一、初赛</w:t>
      </w:r>
    </w:p>
    <w:p w14:paraId="14E49EDA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参赛对象：江苏省内高校在读本、专科学生、研究生（不限专业）。</w:t>
      </w:r>
    </w:p>
    <w:p w14:paraId="21AEDE99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各高校自行组织初赛，选拔本校学生参加复赛。2024年5月31日前，</w:t>
      </w:r>
      <w:r w:rsidRPr="00A153A5">
        <w:rPr>
          <w:rFonts w:ascii="宋体" w:eastAsia="宋体" w:hAnsi="宋体" w:cs="Times New Roman" w:hint="eastAsia"/>
          <w:sz w:val="24"/>
          <w:szCs w:val="24"/>
        </w:rPr>
        <w:t>按要求将参赛选手及指导老师的相关信息报送组委会。</w:t>
      </w:r>
    </w:p>
    <w:p w14:paraId="4C9E5F69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A153A5">
        <w:rPr>
          <w:rFonts w:ascii="宋体" w:eastAsia="宋体" w:hAnsi="宋体" w:cs="Times New Roman" w:hint="eastAsia"/>
          <w:sz w:val="24"/>
          <w:szCs w:val="24"/>
        </w:rPr>
        <w:t>二、复赛</w:t>
      </w:r>
    </w:p>
    <w:p w14:paraId="72BF1216" w14:textId="77777777" w:rsidR="00A153A5" w:rsidRPr="00A153A5" w:rsidRDefault="00A153A5" w:rsidP="00A153A5">
      <w:pPr>
        <w:spacing w:line="580" w:lineRule="exact"/>
        <w:ind w:firstLineChars="200" w:firstLine="480"/>
        <w:rPr>
          <w:rFonts w:ascii="宋体" w:eastAsia="宋体" w:hAnsi="宋体" w:cs="方正楷体_GBK" w:hint="eastAsia"/>
          <w:sz w:val="24"/>
          <w:szCs w:val="24"/>
        </w:rPr>
      </w:pPr>
      <w:r w:rsidRPr="00A153A5">
        <w:rPr>
          <w:rFonts w:ascii="宋体" w:eastAsia="宋体" w:hAnsi="宋体" w:cs="方正楷体_GBK" w:hint="eastAsia"/>
          <w:sz w:val="24"/>
          <w:szCs w:val="24"/>
        </w:rPr>
        <w:t>（一）复赛时间</w:t>
      </w:r>
    </w:p>
    <w:p w14:paraId="2725D91E" w14:textId="77777777" w:rsidR="00A153A5" w:rsidRPr="00A153A5" w:rsidRDefault="00A153A5" w:rsidP="00A153A5">
      <w:pPr>
        <w:spacing w:line="58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A153A5">
        <w:rPr>
          <w:rFonts w:ascii="宋体" w:eastAsia="宋体" w:hAnsi="宋体" w:cs="Times New Roman" w:hint="eastAsia"/>
          <w:sz w:val="24"/>
          <w:szCs w:val="24"/>
        </w:rPr>
        <w:t>2024年6月20日前，组委会视情采用在线比赛或录制视频方式举行复赛，选拔不超过20名选手进入决赛。</w:t>
      </w:r>
    </w:p>
    <w:p w14:paraId="720728F0" w14:textId="77777777" w:rsidR="00A153A5" w:rsidRPr="00A153A5" w:rsidRDefault="00A153A5" w:rsidP="00A153A5">
      <w:pPr>
        <w:spacing w:line="580" w:lineRule="exact"/>
        <w:ind w:firstLineChars="200" w:firstLine="480"/>
        <w:rPr>
          <w:rFonts w:ascii="宋体" w:eastAsia="宋体" w:hAnsi="宋体" w:cs="方正楷体_GBK" w:hint="eastAsia"/>
          <w:sz w:val="24"/>
          <w:szCs w:val="24"/>
        </w:rPr>
      </w:pPr>
      <w:r w:rsidRPr="00A153A5">
        <w:rPr>
          <w:rFonts w:ascii="宋体" w:eastAsia="宋体" w:hAnsi="宋体" w:cs="方正楷体_GBK" w:hint="eastAsia"/>
          <w:sz w:val="24"/>
          <w:szCs w:val="24"/>
        </w:rPr>
        <w:t>（二）复赛形式</w:t>
      </w:r>
    </w:p>
    <w:p w14:paraId="17BA859D" w14:textId="77777777" w:rsidR="00A153A5" w:rsidRPr="00A153A5" w:rsidRDefault="00A153A5" w:rsidP="00A153A5">
      <w:pPr>
        <w:spacing w:line="58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A153A5">
        <w:rPr>
          <w:rFonts w:ascii="宋体" w:eastAsia="宋体" w:hAnsi="宋体" w:cs="Times New Roman" w:hint="eastAsia"/>
          <w:sz w:val="24"/>
          <w:szCs w:val="24"/>
        </w:rPr>
        <w:t>复赛演讲主题、比赛形式、比赛时间另行通知。</w:t>
      </w:r>
    </w:p>
    <w:p w14:paraId="69A4866A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楷体_GBK" w:hint="eastAsia"/>
          <w:sz w:val="24"/>
          <w:szCs w:val="24"/>
        </w:rPr>
      </w:pPr>
      <w:r w:rsidRPr="00A153A5">
        <w:rPr>
          <w:rFonts w:ascii="宋体" w:eastAsia="宋体" w:hAnsi="宋体" w:cs="方正楷体_GBK" w:hint="eastAsia"/>
          <w:sz w:val="24"/>
          <w:szCs w:val="24"/>
        </w:rPr>
        <w:t>（三）复赛参赛要求</w:t>
      </w:r>
    </w:p>
    <w:p w14:paraId="67C57B0E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1.参赛学生仅限以个人形式参赛，不得以团队形式参赛。</w:t>
      </w:r>
    </w:p>
    <w:p w14:paraId="1E0EAD2B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2.同一参赛选手仅限提交1个作品、1名指导老师，同</w:t>
      </w:r>
      <w:proofErr w:type="gramStart"/>
      <w:r w:rsidRPr="00A153A5">
        <w:rPr>
          <w:rFonts w:ascii="宋体" w:eastAsia="宋体" w:hAnsi="宋体" w:cs="方正仿宋_GBK" w:hint="eastAsia"/>
          <w:sz w:val="24"/>
          <w:szCs w:val="24"/>
        </w:rPr>
        <w:t>一指导</w:t>
      </w:r>
      <w:proofErr w:type="gramEnd"/>
      <w:r w:rsidRPr="00A153A5">
        <w:rPr>
          <w:rFonts w:ascii="宋体" w:eastAsia="宋体" w:hAnsi="宋体" w:cs="方正仿宋_GBK" w:hint="eastAsia"/>
          <w:sz w:val="24"/>
          <w:szCs w:val="24"/>
        </w:rPr>
        <w:t>教师可以指导多位选手。</w:t>
      </w:r>
    </w:p>
    <w:p w14:paraId="3415FF5F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3.每个参赛高校报名选手中至少有1名为男生。</w:t>
      </w:r>
    </w:p>
    <w:p w14:paraId="4AF2B48E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4.参赛选手应提交1篇500-1000字中文演讲稿，稿件须紧扣主题，不得涉及国家机密，不含不良情节及国家法律法规明令禁止的内容。</w:t>
      </w:r>
    </w:p>
    <w:p w14:paraId="5C058BA5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</w:rPr>
      </w:pPr>
      <w:r w:rsidRPr="00A153A5">
        <w:rPr>
          <w:rFonts w:ascii="宋体" w:eastAsia="宋体" w:hAnsi="宋体" w:cs="方正仿宋_GBK" w:hint="eastAsia"/>
          <w:sz w:val="24"/>
          <w:szCs w:val="24"/>
        </w:rPr>
        <w:t>5.参赛选手需对作品拥有著作权（作品需为原创），不存在知识产权纠纷，作品涉及的著作权、肖像权以及其他一切法律责任，由参赛选手自负。</w:t>
      </w:r>
    </w:p>
    <w:p w14:paraId="5BCB0D89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A153A5">
        <w:rPr>
          <w:rFonts w:ascii="宋体" w:eastAsia="宋体" w:hAnsi="宋体" w:cs="Times New Roman" w:hint="eastAsia"/>
          <w:sz w:val="24"/>
          <w:szCs w:val="24"/>
        </w:rPr>
        <w:lastRenderedPageBreak/>
        <w:t>三、决赛</w:t>
      </w:r>
    </w:p>
    <w:p w14:paraId="17D31D62" w14:textId="77777777" w:rsidR="00A153A5" w:rsidRPr="00A153A5" w:rsidRDefault="00A153A5" w:rsidP="00A153A5">
      <w:pPr>
        <w:spacing w:line="570" w:lineRule="exact"/>
        <w:ind w:firstLineChars="200" w:firstLine="480"/>
        <w:rPr>
          <w:rFonts w:ascii="宋体" w:eastAsia="宋体" w:hAnsi="宋体" w:cs="方正仿宋_GBK" w:hint="eastAsia"/>
          <w:sz w:val="24"/>
          <w:szCs w:val="24"/>
          <w:highlight w:val="yellow"/>
        </w:rPr>
        <w:sectPr w:rsidR="00A153A5" w:rsidRPr="00A153A5" w:rsidSect="005D2AB9">
          <w:pgSz w:w="11906" w:h="16838"/>
          <w:pgMar w:top="2098" w:right="1588" w:bottom="1985" w:left="1588" w:header="851" w:footer="1417" w:gutter="0"/>
          <w:cols w:space="720"/>
          <w:docGrid w:type="lines" w:linePitch="312"/>
        </w:sectPr>
      </w:pPr>
      <w:r w:rsidRPr="00A153A5">
        <w:rPr>
          <w:rFonts w:ascii="宋体" w:eastAsia="宋体" w:hAnsi="宋体" w:cs="方正仿宋_GBK" w:hint="eastAsia"/>
          <w:sz w:val="24"/>
          <w:szCs w:val="24"/>
        </w:rPr>
        <w:t>决赛分为已备演讲和即兴演讲两个环节阶段，由现场评委对选手表现进行打分。已备演讲环节得分前10名的选手进入即兴演讲，根据选手最终得分评定相应奖项。</w:t>
      </w:r>
    </w:p>
    <w:p w14:paraId="5698CDB0" w14:textId="77777777" w:rsidR="003C0D9A" w:rsidRPr="00A153A5" w:rsidRDefault="003C0D9A">
      <w:pPr>
        <w:rPr>
          <w:rFonts w:ascii="宋体" w:eastAsia="宋体" w:hAnsi="宋体"/>
          <w:sz w:val="24"/>
          <w:szCs w:val="24"/>
        </w:rPr>
      </w:pPr>
    </w:p>
    <w:sectPr w:rsidR="003C0D9A" w:rsidRPr="00A15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05E2" w14:textId="77777777" w:rsidR="005D2AB9" w:rsidRDefault="005D2AB9" w:rsidP="00A153A5">
      <w:r>
        <w:separator/>
      </w:r>
    </w:p>
  </w:endnote>
  <w:endnote w:type="continuationSeparator" w:id="0">
    <w:p w14:paraId="727687E7" w14:textId="77777777" w:rsidR="005D2AB9" w:rsidRDefault="005D2AB9" w:rsidP="00A1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4BE0" w14:textId="77777777" w:rsidR="005D2AB9" w:rsidRDefault="005D2AB9" w:rsidP="00A153A5">
      <w:r>
        <w:separator/>
      </w:r>
    </w:p>
  </w:footnote>
  <w:footnote w:type="continuationSeparator" w:id="0">
    <w:p w14:paraId="5A7B67F4" w14:textId="77777777" w:rsidR="005D2AB9" w:rsidRDefault="005D2AB9" w:rsidP="00A15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6E"/>
    <w:rsid w:val="0013795D"/>
    <w:rsid w:val="00170D6E"/>
    <w:rsid w:val="003C0D9A"/>
    <w:rsid w:val="005D2AB9"/>
    <w:rsid w:val="00A153A5"/>
    <w:rsid w:val="00E1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E536128-1D9A-42A3-BDF2-5F30C9A8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3A5"/>
    <w:pPr>
      <w:widowControl w:val="0"/>
      <w:jc w:val="both"/>
    </w:pPr>
    <w:rPr>
      <w:rFonts w:ascii="Calibri" w:eastAsia="等线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3A5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53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53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馨宇 刘</dc:creator>
  <cp:keywords/>
  <dc:description/>
  <cp:lastModifiedBy>馨宇 刘</cp:lastModifiedBy>
  <cp:revision>2</cp:revision>
  <dcterms:created xsi:type="dcterms:W3CDTF">2024-03-23T04:18:00Z</dcterms:created>
  <dcterms:modified xsi:type="dcterms:W3CDTF">2024-03-23T04:18:00Z</dcterms:modified>
</cp:coreProperties>
</file>